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1E0" w:firstRow="1" w:lastRow="1" w:firstColumn="1" w:lastColumn="1" w:noHBand="0" w:noVBand="0"/>
      </w:tblPr>
      <w:tblGrid>
        <w:gridCol w:w="3261"/>
        <w:gridCol w:w="5811"/>
      </w:tblGrid>
      <w:tr w:rsidR="00E030CE" w:rsidRPr="00E030CE" w14:paraId="095D4F6B" w14:textId="77777777" w:rsidTr="00C83770">
        <w:trPr>
          <w:trHeight w:val="708"/>
        </w:trPr>
        <w:tc>
          <w:tcPr>
            <w:tcW w:w="3261" w:type="dxa"/>
            <w:hideMark/>
          </w:tcPr>
          <w:p w14:paraId="18AFD7FB" w14:textId="77777777" w:rsidR="00D30CA7" w:rsidRPr="00E030CE" w:rsidRDefault="00D30CA7" w:rsidP="002C66A5">
            <w:pPr>
              <w:tabs>
                <w:tab w:val="center" w:pos="1560"/>
                <w:tab w:val="center" w:pos="6379"/>
              </w:tabs>
              <w:jc w:val="center"/>
              <w:rPr>
                <w:rFonts w:ascii="Times New Roman" w:hAnsi="Times New Roman" w:cs="Times New Roman"/>
                <w:b/>
                <w:color w:val="auto"/>
                <w:sz w:val="26"/>
                <w:szCs w:val="26"/>
              </w:rPr>
            </w:pPr>
            <w:r w:rsidRPr="00E030CE">
              <w:rPr>
                <w:rFonts w:ascii="Times New Roman" w:hAnsi="Times New Roman" w:cs="Times New Roman"/>
                <w:b/>
                <w:color w:val="auto"/>
                <w:sz w:val="26"/>
                <w:szCs w:val="26"/>
              </w:rPr>
              <w:t>ỦY BAN NHÂN DÂN</w:t>
            </w:r>
          </w:p>
          <w:p w14:paraId="536D44E6" w14:textId="77777777" w:rsidR="00D30CA7" w:rsidRPr="00E030CE" w:rsidRDefault="007470E8" w:rsidP="002C66A5">
            <w:pPr>
              <w:tabs>
                <w:tab w:val="center" w:pos="1560"/>
                <w:tab w:val="center" w:pos="6379"/>
              </w:tabs>
              <w:jc w:val="center"/>
              <w:rPr>
                <w:rFonts w:ascii="Times New Roman" w:hAnsi="Times New Roman" w:cs="Times New Roman"/>
                <w:b/>
                <w:color w:val="auto"/>
                <w:sz w:val="26"/>
                <w:szCs w:val="26"/>
                <w:lang w:val="en-US"/>
              </w:rPr>
            </w:pPr>
            <w:r w:rsidRPr="00E030CE">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0800" behindDoc="0" locked="0" layoutInCell="1" allowOverlap="1" wp14:anchorId="7E7B37C1" wp14:editId="66A508F0">
                      <wp:simplePos x="0" y="0"/>
                      <wp:positionH relativeFrom="column">
                        <wp:posOffset>788727</wp:posOffset>
                      </wp:positionH>
                      <wp:positionV relativeFrom="paragraph">
                        <wp:posOffset>195593</wp:posOffset>
                      </wp:positionV>
                      <wp:extent cx="362138"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621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A4AE67"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62.1pt,15.4pt" to="90.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" strokecolor="black [3213]" strokeweight=".5pt">
                      <v:stroke joinstyle="miter"/>
                    </v:line>
                  </w:pict>
                </mc:Fallback>
              </mc:AlternateContent>
            </w:r>
            <w:r w:rsidR="00D30CA7" w:rsidRPr="00E030CE">
              <w:rPr>
                <w:rFonts w:ascii="Times New Roman" w:hAnsi="Times New Roman" w:cs="Times New Roman"/>
                <w:b/>
                <w:color w:val="auto"/>
                <w:sz w:val="26"/>
                <w:szCs w:val="26"/>
              </w:rPr>
              <w:t>TỈNH KON TUM</w:t>
            </w:r>
          </w:p>
          <w:p w14:paraId="21F90060" w14:textId="2A53C56D" w:rsidR="00322FC0" w:rsidRPr="00E030CE" w:rsidRDefault="00322FC0" w:rsidP="00322FC0">
            <w:pPr>
              <w:tabs>
                <w:tab w:val="center" w:pos="1560"/>
                <w:tab w:val="center" w:pos="6379"/>
              </w:tabs>
              <w:spacing w:before="120" w:line="240" w:lineRule="auto"/>
              <w:jc w:val="center"/>
              <w:rPr>
                <w:rFonts w:ascii="Times New Roman" w:hAnsi="Times New Roman" w:cs="Times New Roman"/>
                <w:color w:val="auto"/>
                <w:sz w:val="26"/>
                <w:szCs w:val="26"/>
              </w:rPr>
            </w:pPr>
            <w:r w:rsidRPr="00E030CE">
              <w:rPr>
                <w:rFonts w:ascii="Times New Roman" w:hAnsi="Times New Roman" w:cs="Times New Roman"/>
                <w:color w:val="auto"/>
                <w:sz w:val="26"/>
                <w:szCs w:val="26"/>
              </w:rPr>
              <w:t xml:space="preserve">Số:         </w:t>
            </w:r>
            <w:r w:rsidR="00832AEA">
              <w:rPr>
                <w:rFonts w:ascii="Times New Roman" w:hAnsi="Times New Roman" w:cs="Times New Roman"/>
                <w:color w:val="auto"/>
                <w:sz w:val="26"/>
                <w:szCs w:val="26"/>
                <w:lang w:val="en-US"/>
              </w:rPr>
              <w:t xml:space="preserve"> </w:t>
            </w:r>
            <w:r w:rsidRPr="00E030CE">
              <w:rPr>
                <w:rFonts w:ascii="Times New Roman" w:hAnsi="Times New Roman" w:cs="Times New Roman"/>
                <w:color w:val="auto"/>
                <w:sz w:val="26"/>
                <w:szCs w:val="26"/>
              </w:rPr>
              <w:t>/TTr-UBND</w:t>
            </w:r>
          </w:p>
          <w:p w14:paraId="2CFD89C8" w14:textId="5451DF2C" w:rsidR="00322FC0" w:rsidRPr="00A46B14" w:rsidRDefault="00A46B14" w:rsidP="00A46B14">
            <w:pPr>
              <w:tabs>
                <w:tab w:val="center" w:pos="1560"/>
                <w:tab w:val="center" w:pos="6379"/>
              </w:tabs>
              <w:jc w:val="center"/>
              <w:rPr>
                <w:rFonts w:ascii="Times New Roman" w:hAnsi="Times New Roman" w:cs="Times New Roman"/>
                <w:b/>
                <w:color w:val="auto"/>
                <w:szCs w:val="28"/>
                <w:lang w:val="en-US"/>
              </w:rPr>
            </w:pPr>
            <w:r w:rsidRPr="00A46B14">
              <w:rPr>
                <w:rFonts w:ascii="Times New Roman" w:hAnsi="Times New Roman" w:cs="Times New Roman"/>
                <w:b/>
                <w:color w:val="auto"/>
                <w:szCs w:val="28"/>
                <w:lang w:val="en-US"/>
              </w:rPr>
              <w:t>(DỰ THẢO)</w:t>
            </w:r>
          </w:p>
        </w:tc>
        <w:tc>
          <w:tcPr>
            <w:tcW w:w="5811" w:type="dxa"/>
            <w:hideMark/>
          </w:tcPr>
          <w:p w14:paraId="159B9015" w14:textId="77777777" w:rsidR="00D30CA7" w:rsidRPr="00E030CE" w:rsidRDefault="00D30CA7" w:rsidP="002C66A5">
            <w:pPr>
              <w:tabs>
                <w:tab w:val="center" w:pos="6379"/>
              </w:tabs>
              <w:jc w:val="center"/>
              <w:rPr>
                <w:rFonts w:ascii="Times New Roman" w:hAnsi="Times New Roman" w:cs="Times New Roman"/>
                <w:b/>
                <w:color w:val="auto"/>
                <w:sz w:val="26"/>
                <w:szCs w:val="26"/>
              </w:rPr>
            </w:pPr>
            <w:r w:rsidRPr="00E030CE">
              <w:rPr>
                <w:rFonts w:ascii="Times New Roman" w:hAnsi="Times New Roman" w:cs="Times New Roman"/>
                <w:b/>
                <w:color w:val="auto"/>
                <w:sz w:val="26"/>
                <w:szCs w:val="26"/>
              </w:rPr>
              <w:t>CỘNG HÒA XÃ HỘI CHỦ NGHĨA VIỆT NAM</w:t>
            </w:r>
          </w:p>
          <w:p w14:paraId="19A0BD11" w14:textId="77777777" w:rsidR="00D30CA7" w:rsidRPr="00E030CE" w:rsidRDefault="007470E8" w:rsidP="002C66A5">
            <w:pPr>
              <w:tabs>
                <w:tab w:val="center" w:pos="6379"/>
              </w:tabs>
              <w:jc w:val="center"/>
              <w:rPr>
                <w:rFonts w:ascii="Times New Roman" w:hAnsi="Times New Roman" w:cs="Times New Roman"/>
                <w:b/>
                <w:color w:val="auto"/>
                <w:sz w:val="28"/>
                <w:szCs w:val="28"/>
                <w:lang w:val="en-US"/>
              </w:rPr>
            </w:pPr>
            <w:r w:rsidRPr="00E030CE">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59776" behindDoc="0" locked="0" layoutInCell="1" allowOverlap="1" wp14:anchorId="24870390" wp14:editId="394C60D6">
                      <wp:simplePos x="0" y="0"/>
                      <wp:positionH relativeFrom="column">
                        <wp:posOffset>711118</wp:posOffset>
                      </wp:positionH>
                      <wp:positionV relativeFrom="paragraph">
                        <wp:posOffset>222250</wp:posOffset>
                      </wp:positionV>
                      <wp:extent cx="211851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118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CD7011"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6pt,17.5pt" to="222.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" strokecolor="black [3213]" strokeweight=".5pt">
                      <v:stroke joinstyle="miter"/>
                    </v:line>
                  </w:pict>
                </mc:Fallback>
              </mc:AlternateContent>
            </w:r>
            <w:r w:rsidR="00D30CA7" w:rsidRPr="00E030CE">
              <w:rPr>
                <w:rFonts w:ascii="Times New Roman" w:hAnsi="Times New Roman" w:cs="Times New Roman"/>
                <w:b/>
                <w:color w:val="auto"/>
                <w:sz w:val="28"/>
                <w:szCs w:val="28"/>
              </w:rPr>
              <w:t>Độc lập - Tự do - Hạnh phúc</w:t>
            </w:r>
          </w:p>
          <w:p w14:paraId="0BF3219E" w14:textId="77496997" w:rsidR="00322FC0" w:rsidRPr="00E030CE" w:rsidRDefault="00322FC0" w:rsidP="00322FC0">
            <w:pPr>
              <w:tabs>
                <w:tab w:val="center" w:pos="6379"/>
              </w:tabs>
              <w:spacing w:before="120" w:line="240" w:lineRule="auto"/>
              <w:jc w:val="center"/>
              <w:rPr>
                <w:rFonts w:ascii="Times New Roman" w:hAnsi="Times New Roman" w:cs="Times New Roman"/>
                <w:b/>
                <w:color w:val="auto"/>
                <w:sz w:val="28"/>
                <w:szCs w:val="28"/>
                <w:lang w:val="en-US"/>
              </w:rPr>
            </w:pPr>
            <w:r w:rsidRPr="00E030CE">
              <w:rPr>
                <w:rFonts w:ascii="Times New Roman" w:hAnsi="Times New Roman"/>
                <w:i/>
                <w:color w:val="auto"/>
                <w:sz w:val="28"/>
                <w:szCs w:val="28"/>
              </w:rPr>
              <w:t xml:space="preserve">Kon Tum, ngày </w:t>
            </w:r>
            <w:r w:rsidRPr="00E030CE">
              <w:rPr>
                <w:rFonts w:ascii="Times New Roman" w:hAnsi="Times New Roman"/>
                <w:i/>
                <w:color w:val="auto"/>
                <w:sz w:val="28"/>
                <w:szCs w:val="28"/>
                <w:lang w:val="nl-NL"/>
              </w:rPr>
              <w:t xml:space="preserve">  </w:t>
            </w:r>
            <w:r w:rsidRPr="00E030CE">
              <w:rPr>
                <w:rFonts w:ascii="Times New Roman" w:hAnsi="Times New Roman"/>
                <w:i/>
                <w:color w:val="auto"/>
                <w:sz w:val="28"/>
                <w:szCs w:val="28"/>
              </w:rPr>
              <w:t xml:space="preserve">  tháng</w:t>
            </w:r>
            <w:r w:rsidR="0080163C">
              <w:rPr>
                <w:rFonts w:ascii="Times New Roman" w:hAnsi="Times New Roman"/>
                <w:i/>
                <w:color w:val="auto"/>
                <w:sz w:val="28"/>
                <w:szCs w:val="28"/>
                <w:lang w:val="en-US"/>
              </w:rPr>
              <w:t xml:space="preserve"> </w:t>
            </w:r>
            <w:r w:rsidRPr="00E030CE">
              <w:rPr>
                <w:rFonts w:ascii="Times New Roman" w:hAnsi="Times New Roman"/>
                <w:i/>
                <w:color w:val="auto"/>
                <w:sz w:val="28"/>
                <w:szCs w:val="28"/>
              </w:rPr>
              <w:t xml:space="preserve">  </w:t>
            </w:r>
            <w:r w:rsidR="00980567">
              <w:rPr>
                <w:rFonts w:ascii="Times New Roman" w:hAnsi="Times New Roman"/>
                <w:i/>
                <w:color w:val="auto"/>
                <w:sz w:val="28"/>
                <w:szCs w:val="28"/>
                <w:lang w:val="en-US"/>
              </w:rPr>
              <w:t xml:space="preserve">  </w:t>
            </w:r>
            <w:r w:rsidRPr="00E030CE">
              <w:rPr>
                <w:rFonts w:ascii="Times New Roman" w:hAnsi="Times New Roman"/>
                <w:i/>
                <w:color w:val="auto"/>
                <w:sz w:val="28"/>
                <w:szCs w:val="28"/>
              </w:rPr>
              <w:t>năm</w:t>
            </w:r>
            <w:r w:rsidRPr="00E030CE">
              <w:rPr>
                <w:rFonts w:ascii="Times New Roman" w:hAnsi="Times New Roman"/>
                <w:i/>
                <w:color w:val="auto"/>
                <w:sz w:val="28"/>
                <w:szCs w:val="28"/>
                <w:lang w:val="nl-NL"/>
              </w:rPr>
              <w:t xml:space="preserve"> 2024</w:t>
            </w:r>
          </w:p>
        </w:tc>
      </w:tr>
    </w:tbl>
    <w:p w14:paraId="32E3EC70" w14:textId="77777777" w:rsidR="005954BE" w:rsidRPr="00E030CE" w:rsidRDefault="005954BE" w:rsidP="002C66A5">
      <w:pPr>
        <w:rPr>
          <w:rFonts w:ascii="Times New Roman" w:hAnsi="Times New Roman" w:cs="Times New Roman"/>
          <w:b/>
          <w:bCs/>
          <w:color w:val="auto"/>
          <w:sz w:val="20"/>
          <w:szCs w:val="20"/>
          <w:lang w:val="nl-NL"/>
        </w:rPr>
      </w:pPr>
    </w:p>
    <w:p w14:paraId="07227C9F" w14:textId="5DDB3C38" w:rsidR="00C063C3" w:rsidRPr="00E030CE" w:rsidRDefault="004E4868" w:rsidP="003F4BDA">
      <w:pPr>
        <w:jc w:val="center"/>
        <w:rPr>
          <w:rFonts w:ascii="Times New Roman" w:hAnsi="Times New Roman" w:cs="Times New Roman"/>
          <w:b/>
          <w:bCs/>
          <w:color w:val="auto"/>
          <w:sz w:val="28"/>
          <w:szCs w:val="28"/>
          <w:lang w:val="en-US"/>
        </w:rPr>
      </w:pPr>
      <w:r w:rsidRPr="00E030CE">
        <w:rPr>
          <w:rFonts w:ascii="Times New Roman" w:hAnsi="Times New Roman" w:cs="Times New Roman"/>
          <w:b/>
          <w:bCs/>
          <w:color w:val="auto"/>
          <w:sz w:val="28"/>
          <w:szCs w:val="28"/>
          <w:lang w:val="en-US"/>
        </w:rPr>
        <w:t xml:space="preserve"> </w:t>
      </w:r>
      <w:r w:rsidR="00980567">
        <w:rPr>
          <w:rFonts w:ascii="Times New Roman" w:hAnsi="Times New Roman" w:cs="Times New Roman"/>
          <w:b/>
          <w:bCs/>
          <w:color w:val="auto"/>
          <w:sz w:val="28"/>
          <w:szCs w:val="28"/>
          <w:lang w:val="en-US"/>
        </w:rPr>
        <w:t>V</w:t>
      </w:r>
      <w:r w:rsidR="00980567" w:rsidRPr="00980567">
        <w:rPr>
          <w:rFonts w:ascii="Times New Roman" w:hAnsi="Times New Roman" w:cs="Times New Roman"/>
          <w:b/>
          <w:bCs/>
          <w:color w:val="auto"/>
          <w:sz w:val="28"/>
          <w:szCs w:val="28"/>
          <w:lang w:val="en-US"/>
        </w:rPr>
        <w:t>ề</w:t>
      </w:r>
      <w:r w:rsidR="00980567">
        <w:rPr>
          <w:rFonts w:ascii="Times New Roman" w:hAnsi="Times New Roman" w:cs="Times New Roman"/>
          <w:b/>
          <w:bCs/>
          <w:color w:val="auto"/>
          <w:sz w:val="28"/>
          <w:szCs w:val="28"/>
          <w:lang w:val="en-US"/>
        </w:rPr>
        <w:t xml:space="preserve"> vi</w:t>
      </w:r>
      <w:r w:rsidR="00980567" w:rsidRPr="00980567">
        <w:rPr>
          <w:rFonts w:ascii="Times New Roman" w:hAnsi="Times New Roman" w:cs="Times New Roman"/>
          <w:b/>
          <w:bCs/>
          <w:color w:val="auto"/>
          <w:sz w:val="28"/>
          <w:szCs w:val="28"/>
          <w:lang w:val="en-US"/>
        </w:rPr>
        <w:t>ệc</w:t>
      </w:r>
      <w:r w:rsidR="00980567">
        <w:rPr>
          <w:rFonts w:ascii="Times New Roman" w:hAnsi="Times New Roman" w:cs="Times New Roman"/>
          <w:b/>
          <w:bCs/>
          <w:color w:val="auto"/>
          <w:sz w:val="28"/>
          <w:szCs w:val="28"/>
          <w:lang w:val="en-US"/>
        </w:rPr>
        <w:t xml:space="preserve"> ban h</w:t>
      </w:r>
      <w:r w:rsidR="00980567" w:rsidRPr="00980567">
        <w:rPr>
          <w:rFonts w:ascii="Times New Roman" w:hAnsi="Times New Roman" w:cs="Times New Roman"/>
          <w:b/>
          <w:bCs/>
          <w:color w:val="auto"/>
          <w:sz w:val="28"/>
          <w:szCs w:val="28"/>
          <w:lang w:val="en-US"/>
        </w:rPr>
        <w:t>ành</w:t>
      </w:r>
      <w:r w:rsidR="00980567">
        <w:rPr>
          <w:rFonts w:ascii="Times New Roman" w:hAnsi="Times New Roman" w:cs="Times New Roman"/>
          <w:b/>
          <w:bCs/>
          <w:color w:val="auto"/>
          <w:sz w:val="28"/>
          <w:szCs w:val="28"/>
          <w:lang w:val="en-US"/>
        </w:rPr>
        <w:t xml:space="preserve"> </w:t>
      </w:r>
      <w:r w:rsidR="00927B47" w:rsidRPr="00E030CE">
        <w:rPr>
          <w:rFonts w:ascii="Times New Roman" w:hAnsi="Times New Roman" w:cs="Times New Roman"/>
          <w:b/>
          <w:bCs/>
          <w:color w:val="auto"/>
          <w:sz w:val="28"/>
          <w:szCs w:val="28"/>
        </w:rPr>
        <w:t xml:space="preserve">Nghị quyết của Hội đồng nhân dân tỉnh </w:t>
      </w:r>
    </w:p>
    <w:p w14:paraId="012533EE" w14:textId="6295B116" w:rsidR="00984F1E" w:rsidRPr="00E030CE" w:rsidRDefault="00322FC0" w:rsidP="00E969D2">
      <w:pPr>
        <w:pStyle w:val="Bodytext40"/>
        <w:shd w:val="clear" w:color="auto" w:fill="auto"/>
        <w:spacing w:before="0" w:line="20" w:lineRule="atLeast"/>
        <w:rPr>
          <w:bCs w:val="0"/>
          <w:sz w:val="28"/>
          <w:szCs w:val="28"/>
        </w:rPr>
      </w:pPr>
      <w:r w:rsidRPr="00E030CE">
        <w:rPr>
          <w:b w:val="0"/>
          <w:sz w:val="28"/>
          <w:szCs w:val="28"/>
          <w:lang w:val="en-US"/>
        </w:rPr>
        <w:t>s</w:t>
      </w:r>
      <w:r w:rsidR="008E665D" w:rsidRPr="00E030CE">
        <w:rPr>
          <w:bCs w:val="0"/>
          <w:sz w:val="28"/>
          <w:szCs w:val="28"/>
        </w:rPr>
        <w:t>ửa đổi, bổ sung</w:t>
      </w:r>
      <w:r w:rsidR="009A3E27" w:rsidRPr="00E030CE">
        <w:rPr>
          <w:bCs w:val="0"/>
          <w:sz w:val="28"/>
          <w:szCs w:val="28"/>
          <w:lang w:val="en-US"/>
        </w:rPr>
        <w:t xml:space="preserve"> </w:t>
      </w:r>
      <w:r w:rsidR="004D118B" w:rsidRPr="00E030CE">
        <w:rPr>
          <w:bCs w:val="0"/>
          <w:sz w:val="28"/>
          <w:szCs w:val="28"/>
          <w:lang w:val="en-US"/>
        </w:rPr>
        <w:t xml:space="preserve">một số điều của </w:t>
      </w:r>
      <w:r w:rsidR="008E665D" w:rsidRPr="00E030CE">
        <w:rPr>
          <w:bCs w:val="0"/>
          <w:sz w:val="28"/>
          <w:szCs w:val="28"/>
        </w:rPr>
        <w:t xml:space="preserve">Nghị quyết số 18/2019/NQ-HĐND ngày 18 tháng 7 năm 2019 </w:t>
      </w:r>
      <w:r w:rsidRPr="00E030CE">
        <w:rPr>
          <w:bCs w:val="0"/>
          <w:sz w:val="28"/>
          <w:szCs w:val="28"/>
          <w:lang w:val="en-US"/>
        </w:rPr>
        <w:t>q</w:t>
      </w:r>
      <w:r w:rsidR="008E665D" w:rsidRPr="00E030CE">
        <w:rPr>
          <w:bCs w:val="0"/>
          <w:sz w:val="28"/>
          <w:szCs w:val="28"/>
        </w:rPr>
        <w:t xml:space="preserve">uy định mức hỗ trợ đóng bảo hiểm y tế </w:t>
      </w:r>
    </w:p>
    <w:p w14:paraId="20E9E918" w14:textId="23B77D9F" w:rsidR="00E969D2" w:rsidRPr="00E030CE" w:rsidRDefault="008E665D" w:rsidP="00E969D2">
      <w:pPr>
        <w:pStyle w:val="Bodytext40"/>
        <w:shd w:val="clear" w:color="auto" w:fill="auto"/>
        <w:spacing w:before="0" w:line="20" w:lineRule="atLeast"/>
        <w:rPr>
          <w:sz w:val="28"/>
          <w:szCs w:val="28"/>
          <w:lang w:val="en-US"/>
        </w:rPr>
      </w:pPr>
      <w:r w:rsidRPr="00E030CE">
        <w:rPr>
          <w:bCs w:val="0"/>
          <w:sz w:val="28"/>
          <w:szCs w:val="28"/>
        </w:rPr>
        <w:t>trên địa bàn tỉnh Kon Tum</w:t>
      </w:r>
    </w:p>
    <w:p w14:paraId="014107C5" w14:textId="34C4061C" w:rsidR="00FD7BDE" w:rsidRPr="00E030CE" w:rsidRDefault="00643F99" w:rsidP="002C66A5">
      <w:pPr>
        <w:jc w:val="center"/>
        <w:rPr>
          <w:rFonts w:ascii="Times New Roman" w:hAnsi="Times New Roman" w:cs="Times New Roman"/>
          <w:b/>
          <w:bCs/>
          <w:color w:val="auto"/>
          <w:sz w:val="28"/>
          <w:szCs w:val="28"/>
        </w:rPr>
      </w:pPr>
      <w:r w:rsidRPr="00E030CE">
        <w:rPr>
          <w:rFonts w:ascii="Times New Roman" w:hAnsi="Times New Roman" w:cs="Times New Roman"/>
          <w:b/>
          <w:bCs/>
          <w:noProof/>
          <w:color w:val="auto"/>
          <w:sz w:val="28"/>
          <w:szCs w:val="28"/>
          <w:lang w:val="en-US" w:eastAsia="en-US"/>
        </w:rPr>
        <mc:AlternateContent>
          <mc:Choice Requires="wps">
            <w:drawing>
              <wp:anchor distT="0" distB="0" distL="114300" distR="114300" simplePos="0" relativeHeight="251658752" behindDoc="0" locked="0" layoutInCell="1" allowOverlap="1" wp14:anchorId="507B68CC" wp14:editId="71EB536B">
                <wp:simplePos x="0" y="0"/>
                <wp:positionH relativeFrom="column">
                  <wp:posOffset>2616323</wp:posOffset>
                </wp:positionH>
                <wp:positionV relativeFrom="paragraph">
                  <wp:posOffset>47625</wp:posOffset>
                </wp:positionV>
                <wp:extent cx="596519" cy="0"/>
                <wp:effectExtent l="0" t="0" r="0" b="0"/>
                <wp:wrapNone/>
                <wp:docPr id="66460553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B71B84" id="_x0000_t32" coordsize="21600,21600" o:spt="32" o:oned="t" path="m,l21600,21600e" filled="f">
                <v:path arrowok="t" fillok="f" o:connecttype="none"/>
                <o:lock v:ext="edit" shapetype="t"/>
              </v:shapetype>
              <v:shape id="AutoShape 9" o:spid="_x0000_s1026" type="#_x0000_t32" style="position:absolute;margin-left:206pt;margin-top:3.75pt;width:46.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"/>
            </w:pict>
          </mc:Fallback>
        </mc:AlternateContent>
      </w:r>
    </w:p>
    <w:p w14:paraId="2B11A436" w14:textId="1B869C92" w:rsidR="00A5191E" w:rsidRPr="00E030CE" w:rsidRDefault="002C4080" w:rsidP="002C66A5">
      <w:pPr>
        <w:ind w:left="720" w:firstLine="720"/>
        <w:rPr>
          <w:rFonts w:ascii="Times New Roman" w:hAnsi="Times New Roman" w:cs="Times New Roman"/>
          <w:color w:val="auto"/>
          <w:sz w:val="6"/>
          <w:szCs w:val="6"/>
          <w:lang w:val="nl-NL"/>
        </w:rPr>
      </w:pPr>
      <w:r w:rsidRPr="00E030CE">
        <w:rPr>
          <w:rFonts w:ascii="Times New Roman" w:hAnsi="Times New Roman" w:cs="Times New Roman"/>
          <w:color w:val="auto"/>
          <w:sz w:val="28"/>
          <w:szCs w:val="28"/>
          <w:lang w:val="nl-NL"/>
        </w:rPr>
        <w:t xml:space="preserve"> </w:t>
      </w:r>
    </w:p>
    <w:p w14:paraId="36D3BF79" w14:textId="139DA20A" w:rsidR="00194A76" w:rsidRPr="00E030CE" w:rsidRDefault="00194A76" w:rsidP="00F56A4B">
      <w:pPr>
        <w:jc w:val="center"/>
        <w:rPr>
          <w:rFonts w:ascii="Times New Roman" w:hAnsi="Times New Roman" w:cs="Times New Roman"/>
          <w:color w:val="auto"/>
          <w:sz w:val="28"/>
          <w:szCs w:val="28"/>
          <w:lang w:val="en-US"/>
        </w:rPr>
      </w:pPr>
      <w:r w:rsidRPr="00E030CE">
        <w:rPr>
          <w:rFonts w:ascii="Times New Roman" w:hAnsi="Times New Roman" w:cs="Times New Roman"/>
          <w:color w:val="auto"/>
          <w:sz w:val="28"/>
          <w:szCs w:val="28"/>
        </w:rPr>
        <w:t xml:space="preserve">Kính gửi: </w:t>
      </w:r>
      <w:r w:rsidR="004D118B" w:rsidRPr="00E030CE">
        <w:rPr>
          <w:rFonts w:ascii="Times New Roman" w:hAnsi="Times New Roman" w:cs="Times New Roman"/>
          <w:color w:val="auto"/>
          <w:sz w:val="28"/>
          <w:szCs w:val="28"/>
          <w:lang w:val="en-US"/>
        </w:rPr>
        <w:t>Hội đồng nhân dân tỉnh</w:t>
      </w:r>
      <w:r w:rsidR="00980567">
        <w:rPr>
          <w:rFonts w:ascii="Times New Roman" w:hAnsi="Times New Roman" w:cs="Times New Roman"/>
          <w:color w:val="auto"/>
          <w:sz w:val="28"/>
          <w:szCs w:val="28"/>
          <w:lang w:val="en-US"/>
        </w:rPr>
        <w:t xml:space="preserve"> Kh</w:t>
      </w:r>
      <w:r w:rsidR="00980567" w:rsidRPr="00980567">
        <w:rPr>
          <w:rFonts w:ascii="Times New Roman" w:hAnsi="Times New Roman" w:cs="Times New Roman"/>
          <w:color w:val="auto"/>
          <w:sz w:val="28"/>
          <w:szCs w:val="28"/>
          <w:lang w:val="en-US"/>
        </w:rPr>
        <w:t>óa</w:t>
      </w:r>
      <w:r w:rsidR="00980567">
        <w:rPr>
          <w:rFonts w:ascii="Times New Roman" w:hAnsi="Times New Roman" w:cs="Times New Roman"/>
          <w:color w:val="auto"/>
          <w:sz w:val="28"/>
          <w:szCs w:val="28"/>
          <w:lang w:val="en-US"/>
        </w:rPr>
        <w:t xml:space="preserve"> XII, K</w:t>
      </w:r>
      <w:r w:rsidR="00980567" w:rsidRPr="00980567">
        <w:rPr>
          <w:rFonts w:ascii="Times New Roman" w:hAnsi="Times New Roman" w:cs="Times New Roman"/>
          <w:color w:val="auto"/>
          <w:sz w:val="28"/>
          <w:szCs w:val="28"/>
          <w:lang w:val="en-US"/>
        </w:rPr>
        <w:t>ỳ</w:t>
      </w:r>
      <w:r w:rsidR="00980567">
        <w:rPr>
          <w:rFonts w:ascii="Times New Roman" w:hAnsi="Times New Roman" w:cs="Times New Roman"/>
          <w:color w:val="auto"/>
          <w:sz w:val="28"/>
          <w:szCs w:val="28"/>
          <w:lang w:val="en-US"/>
        </w:rPr>
        <w:t xml:space="preserve"> h</w:t>
      </w:r>
      <w:r w:rsidR="00980567" w:rsidRPr="00980567">
        <w:rPr>
          <w:rFonts w:ascii="Times New Roman" w:hAnsi="Times New Roman" w:cs="Times New Roman"/>
          <w:color w:val="auto"/>
          <w:sz w:val="28"/>
          <w:szCs w:val="28"/>
          <w:lang w:val="en-US"/>
        </w:rPr>
        <w:t>ọp</w:t>
      </w:r>
      <w:r w:rsidR="00980567">
        <w:rPr>
          <w:rFonts w:ascii="Times New Roman" w:hAnsi="Times New Roman" w:cs="Times New Roman"/>
          <w:color w:val="auto"/>
          <w:sz w:val="28"/>
          <w:szCs w:val="28"/>
          <w:lang w:val="en-US"/>
        </w:rPr>
        <w:t xml:space="preserve"> th</w:t>
      </w:r>
      <w:r w:rsidR="00980567" w:rsidRPr="00980567">
        <w:rPr>
          <w:rFonts w:ascii="Times New Roman" w:hAnsi="Times New Roman" w:cs="Times New Roman"/>
          <w:color w:val="auto"/>
          <w:sz w:val="28"/>
          <w:szCs w:val="28"/>
          <w:lang w:val="en-US"/>
        </w:rPr>
        <w:t>ứ</w:t>
      </w:r>
      <w:r w:rsidR="00980567">
        <w:rPr>
          <w:rFonts w:ascii="Times New Roman" w:hAnsi="Times New Roman" w:cs="Times New Roman"/>
          <w:color w:val="auto"/>
          <w:sz w:val="28"/>
          <w:szCs w:val="28"/>
          <w:lang w:val="en-US"/>
        </w:rPr>
        <w:t xml:space="preserve"> 7</w:t>
      </w:r>
      <w:r w:rsidR="00322FC0" w:rsidRPr="00E030CE">
        <w:rPr>
          <w:rFonts w:ascii="Times New Roman" w:hAnsi="Times New Roman" w:cs="Times New Roman"/>
          <w:color w:val="auto"/>
          <w:sz w:val="28"/>
          <w:szCs w:val="28"/>
          <w:lang w:val="en-US"/>
        </w:rPr>
        <w:t>.</w:t>
      </w:r>
    </w:p>
    <w:p w14:paraId="7465538E" w14:textId="77777777" w:rsidR="00BD4578" w:rsidRPr="00E030CE" w:rsidRDefault="00BD4578" w:rsidP="002C66A5">
      <w:pPr>
        <w:ind w:firstLine="720"/>
        <w:rPr>
          <w:rFonts w:ascii="Times New Roman" w:hAnsi="Times New Roman" w:cs="Times New Roman"/>
          <w:color w:val="auto"/>
          <w:sz w:val="28"/>
          <w:szCs w:val="28"/>
          <w:lang w:val="en-US"/>
        </w:rPr>
      </w:pPr>
    </w:p>
    <w:p w14:paraId="326AD7CB" w14:textId="77777777" w:rsidR="008D04B5" w:rsidRPr="00E030CE" w:rsidRDefault="00FD7BDE" w:rsidP="00EB603A">
      <w:pPr>
        <w:spacing w:before="120" w:after="120" w:line="240" w:lineRule="auto"/>
        <w:ind w:firstLine="567"/>
        <w:jc w:val="both"/>
        <w:rPr>
          <w:rFonts w:ascii="Times New Roman" w:hAnsi="Times New Roman" w:cs="Times New Roman"/>
          <w:color w:val="auto"/>
          <w:sz w:val="28"/>
          <w:szCs w:val="28"/>
        </w:rPr>
      </w:pPr>
      <w:r w:rsidRPr="00E030CE">
        <w:rPr>
          <w:rFonts w:ascii="Times New Roman" w:hAnsi="Times New Roman" w:cs="Times New Roman"/>
          <w:color w:val="auto"/>
          <w:sz w:val="28"/>
          <w:szCs w:val="28"/>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76296199" w14:textId="0BCDE9DE" w:rsidR="00322FC0" w:rsidRPr="00E030CE" w:rsidRDefault="00175C30" w:rsidP="00EB603A">
      <w:pPr>
        <w:spacing w:before="120" w:after="120" w:line="240" w:lineRule="auto"/>
        <w:ind w:firstLine="567"/>
        <w:jc w:val="both"/>
        <w:rPr>
          <w:rFonts w:ascii="Times New Roman" w:hAnsi="Times New Roman" w:cs="Times New Roman"/>
          <w:color w:val="auto"/>
          <w:sz w:val="28"/>
          <w:szCs w:val="28"/>
        </w:rPr>
      </w:pPr>
      <w:r w:rsidRPr="00E030CE">
        <w:rPr>
          <w:rFonts w:ascii="Times New Roman" w:hAnsi="Times New Roman" w:cs="Times New Roman"/>
          <w:color w:val="auto"/>
          <w:sz w:val="28"/>
          <w:szCs w:val="28"/>
        </w:rPr>
        <w:t>Căn cứ</w:t>
      </w:r>
      <w:r w:rsidR="00194A76" w:rsidRPr="00E030CE">
        <w:rPr>
          <w:rFonts w:ascii="Times New Roman" w:hAnsi="Times New Roman" w:cs="Times New Roman"/>
          <w:color w:val="auto"/>
          <w:sz w:val="28"/>
          <w:szCs w:val="28"/>
        </w:rPr>
        <w:t xml:space="preserve"> </w:t>
      </w:r>
      <w:r w:rsidR="00DA4498" w:rsidRPr="00E030CE">
        <w:rPr>
          <w:rFonts w:ascii="Times New Roman" w:hAnsi="Times New Roman" w:cs="Times New Roman"/>
          <w:color w:val="auto"/>
          <w:sz w:val="28"/>
          <w:szCs w:val="28"/>
        </w:rPr>
        <w:t>Luật Ban hành văn bản quy phạm pháp luật</w:t>
      </w:r>
      <w:r w:rsidR="00322FC0" w:rsidRPr="00E030CE">
        <w:rPr>
          <w:rFonts w:ascii="Times New Roman" w:hAnsi="Times New Roman" w:cs="Times New Roman"/>
          <w:color w:val="auto"/>
          <w:sz w:val="28"/>
          <w:szCs w:val="28"/>
          <w:lang w:val="en-US"/>
        </w:rPr>
        <w:t xml:space="preserve"> năm</w:t>
      </w:r>
      <w:r w:rsidR="00DA4498" w:rsidRPr="00E030CE">
        <w:rPr>
          <w:rFonts w:ascii="Times New Roman" w:hAnsi="Times New Roman" w:cs="Times New Roman"/>
          <w:color w:val="auto"/>
          <w:sz w:val="28"/>
          <w:szCs w:val="28"/>
        </w:rPr>
        <w:t xml:space="preserve"> 2015; Luật sửa đổi, bổ sung một số điều của Luật Ban hành văn bản quy phạm pháp luật năm 2020;</w:t>
      </w:r>
      <w:r w:rsidR="000A4B87" w:rsidRPr="00E030CE">
        <w:rPr>
          <w:rFonts w:ascii="Times New Roman" w:hAnsi="Times New Roman" w:cs="Times New Roman"/>
          <w:color w:val="auto"/>
          <w:sz w:val="28"/>
          <w:szCs w:val="28"/>
        </w:rPr>
        <w:t xml:space="preserve"> Luật </w:t>
      </w:r>
      <w:r w:rsidR="00322FC0" w:rsidRPr="00E030CE">
        <w:rPr>
          <w:rFonts w:ascii="Times New Roman" w:hAnsi="Times New Roman" w:cs="Times New Roman"/>
          <w:color w:val="auto"/>
          <w:sz w:val="28"/>
          <w:szCs w:val="28"/>
          <w:lang w:val="en-US"/>
        </w:rPr>
        <w:t>N</w:t>
      </w:r>
      <w:r w:rsidR="000A4B87" w:rsidRPr="00E030CE">
        <w:rPr>
          <w:rFonts w:ascii="Times New Roman" w:hAnsi="Times New Roman" w:cs="Times New Roman"/>
          <w:color w:val="auto"/>
          <w:sz w:val="28"/>
          <w:szCs w:val="28"/>
        </w:rPr>
        <w:t>gân sách Nhà nước năm 2015;</w:t>
      </w:r>
      <w:r w:rsidR="00322FC0" w:rsidRPr="00E030CE">
        <w:rPr>
          <w:rFonts w:ascii="Times New Roman" w:hAnsi="Times New Roman" w:cs="Times New Roman"/>
          <w:color w:val="auto"/>
          <w:sz w:val="28"/>
          <w:szCs w:val="28"/>
          <w:lang w:val="en-US"/>
        </w:rPr>
        <w:t xml:space="preserve"> </w:t>
      </w:r>
      <w:r w:rsidR="00322FC0" w:rsidRPr="00E030CE">
        <w:rPr>
          <w:rFonts w:ascii="Times New Roman" w:hAnsi="Times New Roman" w:cs="Times New Roman"/>
          <w:color w:val="auto"/>
          <w:sz w:val="28"/>
          <w:szCs w:val="28"/>
          <w:lang w:val="nl-NL"/>
        </w:rPr>
        <w:t xml:space="preserve">Luật </w:t>
      </w:r>
      <w:r w:rsidR="00322FC0" w:rsidRPr="00E030CE">
        <w:rPr>
          <w:rFonts w:ascii="Times New Roman" w:hAnsi="Times New Roman" w:cs="Times New Roman"/>
          <w:color w:val="auto"/>
          <w:sz w:val="28"/>
          <w:szCs w:val="28"/>
          <w:lang w:val="en-US"/>
        </w:rPr>
        <w:t>N</w:t>
      </w:r>
      <w:r w:rsidR="00322FC0" w:rsidRPr="00E030CE">
        <w:rPr>
          <w:rFonts w:ascii="Times New Roman" w:hAnsi="Times New Roman" w:cs="Times New Roman"/>
          <w:color w:val="auto"/>
          <w:sz w:val="28"/>
          <w:szCs w:val="28"/>
        </w:rPr>
        <w:t>gười cao tuổi năm 2009;</w:t>
      </w:r>
      <w:r w:rsidR="00322FC0" w:rsidRPr="00E030CE">
        <w:rPr>
          <w:rFonts w:ascii="Times New Roman" w:hAnsi="Times New Roman" w:cs="Times New Roman"/>
          <w:color w:val="auto"/>
          <w:sz w:val="28"/>
          <w:szCs w:val="28"/>
          <w:lang w:val="en-US"/>
        </w:rPr>
        <w:t xml:space="preserve"> Luật </w:t>
      </w:r>
      <w:r w:rsidR="00322FC0" w:rsidRPr="00E030CE">
        <w:rPr>
          <w:rFonts w:ascii="Times New Roman" w:hAnsi="Times New Roman" w:cs="Times New Roman"/>
          <w:color w:val="auto"/>
          <w:sz w:val="28"/>
          <w:szCs w:val="28"/>
          <w:lang w:val="nl-NL"/>
        </w:rPr>
        <w:t>người khuyết tật năm 2010;</w:t>
      </w:r>
      <w:r w:rsidR="00322FC0" w:rsidRPr="00E030CE">
        <w:rPr>
          <w:rFonts w:ascii="Times New Roman" w:hAnsi="Times New Roman" w:cs="Times New Roman"/>
          <w:color w:val="auto"/>
          <w:sz w:val="28"/>
          <w:szCs w:val="28"/>
        </w:rPr>
        <w:t xml:space="preserve"> Luật </w:t>
      </w:r>
      <w:r w:rsidR="00322FC0" w:rsidRPr="00E030CE">
        <w:rPr>
          <w:rFonts w:ascii="Times New Roman" w:hAnsi="Times New Roman" w:cs="Times New Roman"/>
          <w:color w:val="auto"/>
          <w:sz w:val="28"/>
          <w:szCs w:val="28"/>
          <w:lang w:val="en-US"/>
        </w:rPr>
        <w:t>B</w:t>
      </w:r>
      <w:r w:rsidR="00322FC0" w:rsidRPr="00E030CE">
        <w:rPr>
          <w:rFonts w:ascii="Times New Roman" w:hAnsi="Times New Roman" w:cs="Times New Roman"/>
          <w:color w:val="auto"/>
          <w:sz w:val="28"/>
          <w:szCs w:val="28"/>
        </w:rPr>
        <w:t xml:space="preserve">ảo hiểm y tế </w:t>
      </w:r>
      <w:r w:rsidR="00322FC0" w:rsidRPr="00E030CE">
        <w:rPr>
          <w:rFonts w:ascii="Times New Roman" w:hAnsi="Times New Roman" w:cs="Times New Roman"/>
          <w:color w:val="auto"/>
          <w:sz w:val="28"/>
          <w:szCs w:val="28"/>
          <w:lang w:val="en-US"/>
        </w:rPr>
        <w:t xml:space="preserve">năm </w:t>
      </w:r>
      <w:r w:rsidR="00322FC0" w:rsidRPr="00E030CE">
        <w:rPr>
          <w:rFonts w:ascii="Times New Roman" w:hAnsi="Times New Roman" w:cs="Times New Roman"/>
          <w:color w:val="auto"/>
          <w:sz w:val="28"/>
          <w:szCs w:val="28"/>
        </w:rPr>
        <w:t xml:space="preserve">2008 và Luật sửa đổi, bổ sung một số điều của Luật </w:t>
      </w:r>
      <w:r w:rsidR="00322FC0" w:rsidRPr="00E030CE">
        <w:rPr>
          <w:rFonts w:ascii="Times New Roman" w:hAnsi="Times New Roman" w:cs="Times New Roman"/>
          <w:color w:val="auto"/>
          <w:sz w:val="28"/>
          <w:szCs w:val="28"/>
          <w:lang w:val="en-US"/>
        </w:rPr>
        <w:t>B</w:t>
      </w:r>
      <w:r w:rsidR="00322FC0" w:rsidRPr="00E030CE">
        <w:rPr>
          <w:rFonts w:ascii="Times New Roman" w:hAnsi="Times New Roman" w:cs="Times New Roman"/>
          <w:color w:val="auto"/>
          <w:sz w:val="28"/>
          <w:szCs w:val="28"/>
        </w:rPr>
        <w:t xml:space="preserve">ảo hiểm y tế năm 2014; </w:t>
      </w:r>
    </w:p>
    <w:p w14:paraId="2D68F36A" w14:textId="0ED798AA" w:rsidR="00887EE0" w:rsidRPr="00E030CE" w:rsidRDefault="004E4868" w:rsidP="00EB603A">
      <w:pPr>
        <w:shd w:val="clear" w:color="auto" w:fill="FFFFFF"/>
        <w:spacing w:before="120" w:after="120" w:line="240" w:lineRule="auto"/>
        <w:ind w:firstLine="567"/>
        <w:jc w:val="both"/>
        <w:rPr>
          <w:rFonts w:ascii="Times New Roman" w:hAnsi="Times New Roman" w:cs="Times New Roman"/>
          <w:color w:val="auto"/>
          <w:sz w:val="28"/>
          <w:szCs w:val="28"/>
          <w:lang w:val="en-US"/>
        </w:rPr>
      </w:pPr>
      <w:r w:rsidRPr="00E030CE">
        <w:rPr>
          <w:rFonts w:ascii="Times New Roman" w:hAnsi="Times New Roman" w:cs="Times New Roman"/>
          <w:iCs/>
          <w:color w:val="auto"/>
          <w:sz w:val="28"/>
          <w:szCs w:val="28"/>
        </w:rPr>
        <w:t xml:space="preserve">Căn cứ </w:t>
      </w:r>
      <w:r w:rsidR="00603221" w:rsidRPr="00E030CE">
        <w:rPr>
          <w:rFonts w:ascii="Times New Roman" w:hAnsi="Times New Roman" w:cs="Times New Roman"/>
          <w:iCs/>
          <w:color w:val="auto"/>
          <w:sz w:val="28"/>
          <w:szCs w:val="28"/>
          <w:lang w:val="en-US"/>
        </w:rPr>
        <w:t xml:space="preserve">các </w:t>
      </w:r>
      <w:r w:rsidRPr="00E030CE">
        <w:rPr>
          <w:rFonts w:ascii="Times New Roman" w:hAnsi="Times New Roman" w:cs="Times New Roman"/>
          <w:iCs/>
          <w:color w:val="auto"/>
          <w:sz w:val="28"/>
          <w:szCs w:val="28"/>
        </w:rPr>
        <w:t>Nghị định</w:t>
      </w:r>
      <w:r w:rsidR="00322FC0" w:rsidRPr="00E030CE">
        <w:rPr>
          <w:rFonts w:ascii="Times New Roman" w:hAnsi="Times New Roman" w:cs="Times New Roman"/>
          <w:iCs/>
          <w:color w:val="auto"/>
          <w:sz w:val="28"/>
          <w:szCs w:val="28"/>
          <w:lang w:val="en-US"/>
        </w:rPr>
        <w:t xml:space="preserve"> của Chính phủ</w:t>
      </w:r>
      <w:r w:rsidR="00603221" w:rsidRPr="00E030CE">
        <w:rPr>
          <w:rFonts w:ascii="Times New Roman" w:hAnsi="Times New Roman" w:cs="Times New Roman"/>
          <w:iCs/>
          <w:color w:val="auto"/>
          <w:sz w:val="28"/>
          <w:szCs w:val="28"/>
          <w:lang w:val="en-US"/>
        </w:rPr>
        <w:t>:</w:t>
      </w:r>
      <w:r w:rsidRPr="00E030CE">
        <w:rPr>
          <w:rFonts w:ascii="Times New Roman" w:hAnsi="Times New Roman" w:cs="Times New Roman"/>
          <w:iCs/>
          <w:color w:val="auto"/>
          <w:sz w:val="28"/>
          <w:szCs w:val="28"/>
        </w:rPr>
        <w:t xml:space="preserve"> số 34/2016/NĐ-CP ngày 14 tháng 5 năm 2016 quy định chi tiết một số điều và biện pháp thi hành Luật Ban hành văn bản quy phạm pháp luật; số 154/2020/NĐ-CP ngày 31 tháng 12 năm 2020 sửa đổi, bổ sung một số điều của Nghị định số 34/2016/NĐ-CP;</w:t>
      </w:r>
      <w:r w:rsidRPr="00E030CE">
        <w:rPr>
          <w:rFonts w:ascii="Times New Roman" w:hAnsi="Times New Roman" w:cs="Times New Roman"/>
          <w:color w:val="auto"/>
          <w:sz w:val="28"/>
          <w:szCs w:val="28"/>
        </w:rPr>
        <w:t xml:space="preserve"> số 163/2016/NĐ-CP ngày 21 tháng 12 năm 2016 quy định chi tiết thi hành một số điều của Luật Ngân sách Nhà nước;</w:t>
      </w:r>
      <w:r w:rsidR="00A1182C" w:rsidRPr="00E030CE">
        <w:rPr>
          <w:rFonts w:ascii="Times New Roman" w:hAnsi="Times New Roman" w:cs="Times New Roman"/>
          <w:color w:val="auto"/>
          <w:sz w:val="28"/>
          <w:szCs w:val="28"/>
        </w:rPr>
        <w:t xml:space="preserve"> số</w:t>
      </w:r>
      <w:r w:rsidR="008D04B5" w:rsidRPr="00E030CE">
        <w:rPr>
          <w:rFonts w:ascii="Times New Roman" w:hAnsi="Times New Roman" w:cs="Times New Roman"/>
          <w:color w:val="auto"/>
          <w:sz w:val="28"/>
          <w:szCs w:val="28"/>
        </w:rPr>
        <w:t xml:space="preserve"> 146/2018/NĐ-CP ngày 17 tháng 10 năm </w:t>
      </w:r>
      <w:r w:rsidR="00A1182C" w:rsidRPr="00E030CE">
        <w:rPr>
          <w:rFonts w:ascii="Times New Roman" w:hAnsi="Times New Roman" w:cs="Times New Roman"/>
          <w:color w:val="auto"/>
          <w:sz w:val="28"/>
          <w:szCs w:val="28"/>
        </w:rPr>
        <w:t xml:space="preserve">2018 quy định chi tiết và hướng dẫn biện pháp thi hành một số điều của Luật </w:t>
      </w:r>
      <w:r w:rsidR="00322FC0" w:rsidRPr="00E030CE">
        <w:rPr>
          <w:rFonts w:ascii="Times New Roman" w:hAnsi="Times New Roman" w:cs="Times New Roman"/>
          <w:color w:val="auto"/>
          <w:sz w:val="28"/>
          <w:szCs w:val="28"/>
          <w:lang w:val="en-US"/>
        </w:rPr>
        <w:t>B</w:t>
      </w:r>
      <w:r w:rsidR="00322FC0" w:rsidRPr="00E030CE">
        <w:rPr>
          <w:rFonts w:ascii="Times New Roman" w:hAnsi="Times New Roman" w:cs="Times New Roman"/>
          <w:color w:val="auto"/>
          <w:sz w:val="28"/>
          <w:szCs w:val="28"/>
        </w:rPr>
        <w:t>ảo hiểm y tế</w:t>
      </w:r>
      <w:r w:rsidR="00A1182C" w:rsidRPr="00E030CE">
        <w:rPr>
          <w:rFonts w:ascii="Times New Roman" w:hAnsi="Times New Roman" w:cs="Times New Roman"/>
          <w:color w:val="auto"/>
          <w:sz w:val="28"/>
          <w:szCs w:val="28"/>
          <w:lang w:val="en-US"/>
        </w:rPr>
        <w:t xml:space="preserve">; </w:t>
      </w:r>
      <w:r w:rsidR="00A1182C" w:rsidRPr="00E030CE">
        <w:rPr>
          <w:rFonts w:ascii="Times New Roman" w:hAnsi="Times New Roman" w:cs="Times New Roman"/>
          <w:color w:val="auto"/>
          <w:sz w:val="28"/>
          <w:szCs w:val="28"/>
        </w:rPr>
        <w:t xml:space="preserve">số </w:t>
      </w:r>
      <w:r w:rsidR="00C9172A" w:rsidRPr="00E030CE">
        <w:rPr>
          <w:rFonts w:ascii="Times New Roman" w:hAnsi="Times New Roman" w:cs="Times New Roman"/>
          <w:color w:val="auto"/>
          <w:sz w:val="28"/>
          <w:szCs w:val="28"/>
          <w:lang w:val="en-US"/>
        </w:rPr>
        <w:t>75</w:t>
      </w:r>
      <w:r w:rsidR="00A1182C" w:rsidRPr="00E030CE">
        <w:rPr>
          <w:rFonts w:ascii="Times New Roman" w:hAnsi="Times New Roman" w:cs="Times New Roman"/>
          <w:color w:val="auto"/>
          <w:sz w:val="28"/>
          <w:szCs w:val="28"/>
        </w:rPr>
        <w:t>/20</w:t>
      </w:r>
      <w:r w:rsidR="00C9172A" w:rsidRPr="00E030CE">
        <w:rPr>
          <w:rFonts w:ascii="Times New Roman" w:hAnsi="Times New Roman" w:cs="Times New Roman"/>
          <w:color w:val="auto"/>
          <w:sz w:val="28"/>
          <w:szCs w:val="28"/>
          <w:lang w:val="en-US"/>
        </w:rPr>
        <w:t>23</w:t>
      </w:r>
      <w:r w:rsidR="00A1182C" w:rsidRPr="00E030CE">
        <w:rPr>
          <w:rFonts w:ascii="Times New Roman" w:hAnsi="Times New Roman" w:cs="Times New Roman"/>
          <w:color w:val="auto"/>
          <w:sz w:val="28"/>
          <w:szCs w:val="28"/>
        </w:rPr>
        <w:t>/NĐ-CP ngày 1</w:t>
      </w:r>
      <w:r w:rsidR="00C9172A" w:rsidRPr="00E030CE">
        <w:rPr>
          <w:rFonts w:ascii="Times New Roman" w:hAnsi="Times New Roman" w:cs="Times New Roman"/>
          <w:color w:val="auto"/>
          <w:sz w:val="28"/>
          <w:szCs w:val="28"/>
          <w:lang w:val="en-US"/>
        </w:rPr>
        <w:t>9</w:t>
      </w:r>
      <w:r w:rsidR="008D04B5" w:rsidRPr="00E030CE">
        <w:rPr>
          <w:rFonts w:ascii="Times New Roman" w:hAnsi="Times New Roman" w:cs="Times New Roman"/>
          <w:color w:val="auto"/>
          <w:sz w:val="28"/>
          <w:szCs w:val="28"/>
          <w:lang w:val="en-US"/>
        </w:rPr>
        <w:t xml:space="preserve"> tháng </w:t>
      </w:r>
      <w:r w:rsidR="008D04B5" w:rsidRPr="00E030CE">
        <w:rPr>
          <w:rFonts w:ascii="Times New Roman" w:hAnsi="Times New Roman" w:cs="Times New Roman"/>
          <w:color w:val="auto"/>
          <w:sz w:val="28"/>
          <w:szCs w:val="28"/>
        </w:rPr>
        <w:t xml:space="preserve">10 năm </w:t>
      </w:r>
      <w:r w:rsidR="00A1182C" w:rsidRPr="00E030CE">
        <w:rPr>
          <w:rFonts w:ascii="Times New Roman" w:hAnsi="Times New Roman" w:cs="Times New Roman"/>
          <w:color w:val="auto"/>
          <w:sz w:val="28"/>
          <w:szCs w:val="28"/>
        </w:rPr>
        <w:t>20</w:t>
      </w:r>
      <w:r w:rsidR="00C9172A" w:rsidRPr="00E030CE">
        <w:rPr>
          <w:rFonts w:ascii="Times New Roman" w:hAnsi="Times New Roman" w:cs="Times New Roman"/>
          <w:color w:val="auto"/>
          <w:sz w:val="28"/>
          <w:szCs w:val="28"/>
          <w:lang w:val="en-US"/>
        </w:rPr>
        <w:t>23</w:t>
      </w:r>
      <w:r w:rsidR="00A1182C" w:rsidRPr="00E030CE">
        <w:rPr>
          <w:rFonts w:ascii="Times New Roman" w:hAnsi="Times New Roman" w:cs="Times New Roman"/>
          <w:color w:val="auto"/>
          <w:sz w:val="28"/>
          <w:szCs w:val="28"/>
        </w:rPr>
        <w:t xml:space="preserve"> </w:t>
      </w:r>
      <w:r w:rsidR="00C07CDA" w:rsidRPr="00E030CE">
        <w:rPr>
          <w:rFonts w:ascii="Times New Roman" w:hAnsi="Times New Roman" w:cs="Times New Roman"/>
          <w:color w:val="auto"/>
          <w:sz w:val="28"/>
          <w:szCs w:val="28"/>
          <w:lang w:val="en-US"/>
        </w:rPr>
        <w:t xml:space="preserve">về </w:t>
      </w:r>
      <w:r w:rsidR="00C9172A" w:rsidRPr="00E030CE">
        <w:rPr>
          <w:rFonts w:ascii="Times New Roman" w:hAnsi="Times New Roman" w:cs="Times New Roman"/>
          <w:color w:val="auto"/>
          <w:sz w:val="28"/>
          <w:szCs w:val="28"/>
          <w:lang w:val="en-US"/>
        </w:rPr>
        <w:t xml:space="preserve">sửa đổi, bổ sung một số điều của </w:t>
      </w:r>
      <w:r w:rsidR="00527D33" w:rsidRPr="00E030CE">
        <w:rPr>
          <w:rFonts w:ascii="Times New Roman" w:hAnsi="Times New Roman" w:cs="Times New Roman"/>
          <w:color w:val="auto"/>
          <w:sz w:val="28"/>
          <w:szCs w:val="28"/>
        </w:rPr>
        <w:t>Nghị định số 146/2018/NĐ-CP</w:t>
      </w:r>
      <w:r w:rsidR="00145535" w:rsidRPr="00E030CE">
        <w:rPr>
          <w:rFonts w:ascii="Times New Roman" w:hAnsi="Times New Roman" w:cs="Times New Roman"/>
          <w:color w:val="auto"/>
          <w:sz w:val="28"/>
          <w:szCs w:val="28"/>
          <w:lang w:val="en-US"/>
        </w:rPr>
        <w:t>;</w:t>
      </w:r>
      <w:r w:rsidR="00887EE0" w:rsidRPr="00E030CE">
        <w:rPr>
          <w:rFonts w:ascii="Times New Roman" w:hAnsi="Times New Roman" w:cs="Times New Roman"/>
          <w:color w:val="auto"/>
          <w:sz w:val="28"/>
          <w:szCs w:val="28"/>
          <w:shd w:val="clear" w:color="auto" w:fill="FFFFFF"/>
        </w:rPr>
        <w:t xml:space="preserve"> số </w:t>
      </w:r>
      <w:r w:rsidR="00887EE0" w:rsidRPr="00E030CE">
        <w:rPr>
          <w:rFonts w:ascii="Times New Roman" w:hAnsi="Times New Roman" w:cs="Times New Roman"/>
          <w:color w:val="auto"/>
          <w:sz w:val="28"/>
          <w:szCs w:val="28"/>
        </w:rPr>
        <w:t>20/2021/NĐ-CP ngày 15 tháng 3 năm 2021 quy định chính sách trợ giúp xã hội đối với đối tượng bảo trợ xã hội</w:t>
      </w:r>
      <w:r w:rsidR="00887EE0" w:rsidRPr="00E030CE">
        <w:rPr>
          <w:rFonts w:ascii="Times New Roman" w:hAnsi="Times New Roman" w:cs="Times New Roman"/>
          <w:color w:val="auto"/>
          <w:sz w:val="28"/>
          <w:szCs w:val="28"/>
          <w:lang w:val="en-US"/>
        </w:rPr>
        <w:t xml:space="preserve">; </w:t>
      </w:r>
    </w:p>
    <w:p w14:paraId="52EBF3BA" w14:textId="4F52397E" w:rsidR="00973701" w:rsidRPr="00E030CE" w:rsidRDefault="00973701" w:rsidP="00EB603A">
      <w:pPr>
        <w:shd w:val="clear" w:color="auto" w:fill="FFFFFF"/>
        <w:spacing w:before="120" w:after="120" w:line="240" w:lineRule="auto"/>
        <w:ind w:firstLine="567"/>
        <w:jc w:val="both"/>
        <w:rPr>
          <w:rFonts w:ascii="Times New Roman" w:hAnsi="Times New Roman" w:cs="Times New Roman"/>
          <w:color w:val="auto"/>
          <w:sz w:val="28"/>
          <w:szCs w:val="28"/>
          <w:lang w:val="en-US"/>
        </w:rPr>
      </w:pPr>
      <w:r w:rsidRPr="00E030CE">
        <w:rPr>
          <w:rFonts w:ascii="Times New Roman" w:hAnsi="Times New Roman" w:cs="Times New Roman"/>
          <w:iCs/>
          <w:color w:val="auto"/>
          <w:sz w:val="28"/>
          <w:szCs w:val="28"/>
        </w:rPr>
        <w:t>Căn cứ</w:t>
      </w:r>
      <w:r w:rsidRPr="00E030CE">
        <w:rPr>
          <w:rFonts w:ascii="Times New Roman" w:hAnsi="Times New Roman" w:cs="Times New Roman"/>
          <w:color w:val="auto"/>
          <w:sz w:val="28"/>
          <w:szCs w:val="28"/>
          <w:lang w:val="en-US"/>
        </w:rPr>
        <w:t xml:space="preserve"> Thông tư số 27/2018/TT-BYT ngày 26 tháng 10 năm 2018 của Bộ trưởng Bộ Y tế về hướng dẫn thực hiện b</w:t>
      </w:r>
      <w:r w:rsidRPr="00E030CE">
        <w:rPr>
          <w:rFonts w:ascii="Times New Roman" w:hAnsi="Times New Roman" w:cs="Times New Roman"/>
          <w:color w:val="auto"/>
          <w:sz w:val="28"/>
          <w:szCs w:val="28"/>
        </w:rPr>
        <w:t>ảo hiểm y tế</w:t>
      </w:r>
      <w:r w:rsidRPr="00E030CE">
        <w:rPr>
          <w:rFonts w:ascii="Times New Roman" w:hAnsi="Times New Roman" w:cs="Times New Roman"/>
          <w:color w:val="auto"/>
          <w:sz w:val="28"/>
          <w:szCs w:val="28"/>
          <w:lang w:val="en-US"/>
        </w:rPr>
        <w:t xml:space="preserve"> và khám bệnh, chữa bệnh b</w:t>
      </w:r>
      <w:r w:rsidRPr="00E030CE">
        <w:rPr>
          <w:rFonts w:ascii="Times New Roman" w:hAnsi="Times New Roman" w:cs="Times New Roman"/>
          <w:color w:val="auto"/>
          <w:sz w:val="28"/>
          <w:szCs w:val="28"/>
        </w:rPr>
        <w:t>ảo hiểm y tế</w:t>
      </w:r>
      <w:r w:rsidRPr="00E030CE">
        <w:rPr>
          <w:rFonts w:ascii="Times New Roman" w:hAnsi="Times New Roman" w:cs="Times New Roman"/>
          <w:color w:val="auto"/>
          <w:sz w:val="28"/>
          <w:szCs w:val="28"/>
          <w:lang w:val="en-US"/>
        </w:rPr>
        <w:t xml:space="preserve"> liên quan đến HIV/AIDS;</w:t>
      </w:r>
    </w:p>
    <w:p w14:paraId="602B5CF5" w14:textId="5376ED6E" w:rsidR="00887EE0" w:rsidRPr="00E030CE" w:rsidRDefault="00F17A35" w:rsidP="00EB603A">
      <w:pPr>
        <w:spacing w:before="120" w:after="120" w:line="240" w:lineRule="auto"/>
        <w:ind w:firstLine="567"/>
        <w:jc w:val="both"/>
        <w:rPr>
          <w:rFonts w:ascii="Times New Roman" w:hAnsi="Times New Roman" w:cs="Times New Roman"/>
          <w:color w:val="auto"/>
          <w:sz w:val="28"/>
          <w:szCs w:val="28"/>
          <w:lang w:val="en-US"/>
        </w:rPr>
      </w:pPr>
      <w:r w:rsidRPr="00E030CE">
        <w:rPr>
          <w:rFonts w:ascii="Times New Roman" w:hAnsi="Times New Roman" w:cs="Times New Roman"/>
          <w:color w:val="auto"/>
          <w:sz w:val="28"/>
          <w:szCs w:val="28"/>
        </w:rPr>
        <w:t>Căn cứ các Quyết định của Thủ tướng Chính phủ</w:t>
      </w:r>
      <w:r w:rsidR="008D04B5" w:rsidRPr="00E030CE">
        <w:rPr>
          <w:rFonts w:ascii="Times New Roman" w:hAnsi="Times New Roman" w:cs="Times New Roman"/>
          <w:color w:val="auto"/>
          <w:sz w:val="28"/>
          <w:szCs w:val="28"/>
        </w:rPr>
        <w:t>: s</w:t>
      </w:r>
      <w:r w:rsidRPr="00E030CE">
        <w:rPr>
          <w:rFonts w:ascii="Times New Roman" w:hAnsi="Times New Roman" w:cs="Times New Roman"/>
          <w:color w:val="auto"/>
          <w:sz w:val="28"/>
          <w:szCs w:val="28"/>
        </w:rPr>
        <w:t>ố 2156/QĐ-TTg ngày 21 tháng 12 năm 2021 phê duyệt Chương trình hành động quốc gia về người cao tuổi giai đoạn 2021 - 2030; số 1190/QĐ-TTg ngày 05 tháng 8 năm 2020 phê duyệt Chương trình trợ giúp người khuyết tật giai đoạn 2021 - 2030;</w:t>
      </w:r>
      <w:r w:rsidR="00973701" w:rsidRPr="00E030CE">
        <w:rPr>
          <w:rFonts w:ascii="Times New Roman" w:hAnsi="Times New Roman" w:cs="Times New Roman"/>
          <w:color w:val="auto"/>
          <w:sz w:val="28"/>
          <w:szCs w:val="28"/>
          <w:lang w:val="en-US"/>
        </w:rPr>
        <w:t xml:space="preserve"> </w:t>
      </w:r>
      <w:r w:rsidR="00973701" w:rsidRPr="00E030CE">
        <w:rPr>
          <w:rFonts w:ascii="Times New Roman" w:hAnsi="Times New Roman" w:cs="Times New Roman"/>
          <w:color w:val="auto"/>
          <w:sz w:val="28"/>
          <w:szCs w:val="28"/>
        </w:rPr>
        <w:t xml:space="preserve">số 28/2015/QĐ-TTg ngày 21 tháng 7 năm 2015 </w:t>
      </w:r>
      <w:r w:rsidR="00973701" w:rsidRPr="00E030CE">
        <w:rPr>
          <w:rFonts w:ascii="Times New Roman" w:hAnsi="Times New Roman" w:cs="Times New Roman"/>
          <w:color w:val="auto"/>
          <w:sz w:val="28"/>
          <w:szCs w:val="28"/>
          <w:lang w:val="en-US"/>
        </w:rPr>
        <w:t>v</w:t>
      </w:r>
      <w:r w:rsidR="00973701" w:rsidRPr="00E030CE">
        <w:rPr>
          <w:rFonts w:ascii="Times New Roman" w:hAnsi="Times New Roman" w:cs="Times New Roman"/>
          <w:color w:val="auto"/>
          <w:sz w:val="28"/>
          <w:szCs w:val="28"/>
        </w:rPr>
        <w:t>ề tín dụng đối với hộ mới thoát nghèo</w:t>
      </w:r>
      <w:r w:rsidR="00973701" w:rsidRPr="00E030CE">
        <w:rPr>
          <w:rFonts w:ascii="Times New Roman" w:hAnsi="Times New Roman" w:cs="Times New Roman"/>
          <w:color w:val="auto"/>
          <w:sz w:val="28"/>
          <w:szCs w:val="28"/>
          <w:lang w:val="en-US"/>
        </w:rPr>
        <w:t>.</w:t>
      </w:r>
    </w:p>
    <w:p w14:paraId="00D26C5F" w14:textId="14430C28" w:rsidR="00887EE0" w:rsidRPr="00E030CE" w:rsidRDefault="00A34211" w:rsidP="00EB603A">
      <w:pPr>
        <w:spacing w:before="120" w:after="120" w:line="240" w:lineRule="auto"/>
        <w:ind w:firstLine="567"/>
        <w:jc w:val="both"/>
        <w:rPr>
          <w:rFonts w:ascii="Times New Roman" w:hAnsi="Times New Roman" w:cs="Times New Roman"/>
          <w:color w:val="auto"/>
          <w:sz w:val="28"/>
          <w:szCs w:val="28"/>
        </w:rPr>
      </w:pPr>
      <w:r w:rsidRPr="00E030CE">
        <w:rPr>
          <w:rFonts w:ascii="Times New Roman" w:hAnsi="Times New Roman" w:cs="Times New Roman"/>
          <w:color w:val="auto"/>
          <w:sz w:val="28"/>
          <w:szCs w:val="28"/>
          <w:lang w:val="en-US"/>
        </w:rPr>
        <w:t>Thực hiện</w:t>
      </w:r>
      <w:r w:rsidR="00F17A35" w:rsidRPr="00E030CE">
        <w:rPr>
          <w:rFonts w:ascii="Times New Roman" w:hAnsi="Times New Roman" w:cs="Times New Roman"/>
          <w:color w:val="auto"/>
          <w:sz w:val="28"/>
          <w:szCs w:val="28"/>
        </w:rPr>
        <w:t xml:space="preserve"> Văn bản số 4059/BLĐTBXH-BTXH ngày 11 tháng 10 năm 2022 của Bộ Lao động - Thương binh và Xã hội về có giải pháp tăng cường giải pháp đảm bảo cấp thẻ bảo hiểm y tế</w:t>
      </w:r>
      <w:r w:rsidR="00322FC0" w:rsidRPr="00E030CE">
        <w:rPr>
          <w:rFonts w:ascii="Times New Roman" w:hAnsi="Times New Roman" w:cs="Times New Roman"/>
          <w:color w:val="auto"/>
          <w:sz w:val="28"/>
          <w:szCs w:val="28"/>
          <w:lang w:val="en-US"/>
        </w:rPr>
        <w:t xml:space="preserve"> (BHYT)</w:t>
      </w:r>
      <w:r w:rsidR="00F17A35" w:rsidRPr="00E030CE">
        <w:rPr>
          <w:rFonts w:ascii="Times New Roman" w:hAnsi="Times New Roman" w:cs="Times New Roman"/>
          <w:color w:val="auto"/>
          <w:sz w:val="28"/>
          <w:szCs w:val="28"/>
        </w:rPr>
        <w:t xml:space="preserve"> đối với người cao tuổi, người khuyết tật;</w:t>
      </w:r>
    </w:p>
    <w:p w14:paraId="0E19C0B9" w14:textId="676DC5D6" w:rsidR="00462AC9" w:rsidRPr="00E030CE" w:rsidRDefault="00A94A22" w:rsidP="00EB603A">
      <w:pPr>
        <w:spacing w:before="120" w:after="120" w:line="240" w:lineRule="auto"/>
        <w:ind w:firstLine="567"/>
        <w:jc w:val="both"/>
        <w:rPr>
          <w:rFonts w:ascii="Times New Roman" w:hAnsi="Times New Roman" w:cs="Times New Roman"/>
          <w:color w:val="auto"/>
          <w:sz w:val="28"/>
          <w:szCs w:val="28"/>
        </w:rPr>
      </w:pPr>
      <w:r w:rsidRPr="00E030CE">
        <w:rPr>
          <w:rFonts w:ascii="Times New Roman" w:hAnsi="Times New Roman" w:cs="Times New Roman"/>
          <w:color w:val="auto"/>
          <w:sz w:val="28"/>
          <w:szCs w:val="28"/>
        </w:rPr>
        <w:lastRenderedPageBreak/>
        <w:t xml:space="preserve">Ủy ban nhân dân tỉnh kính trình </w:t>
      </w:r>
      <w:r w:rsidR="00EB485B" w:rsidRPr="00E030CE">
        <w:rPr>
          <w:rFonts w:ascii="Times New Roman" w:hAnsi="Times New Roman" w:cs="Times New Roman"/>
          <w:color w:val="auto"/>
          <w:sz w:val="28"/>
          <w:szCs w:val="28"/>
          <w:lang w:val="en-US"/>
        </w:rPr>
        <w:t>Hội đồng nhân dân tỉnh</w:t>
      </w:r>
      <w:r w:rsidR="00EB485B">
        <w:rPr>
          <w:rFonts w:ascii="Times New Roman" w:hAnsi="Times New Roman" w:cs="Times New Roman"/>
          <w:color w:val="auto"/>
          <w:sz w:val="28"/>
          <w:szCs w:val="28"/>
          <w:lang w:val="en-US"/>
        </w:rPr>
        <w:t xml:space="preserve"> Kh</w:t>
      </w:r>
      <w:r w:rsidR="00EB485B" w:rsidRPr="00980567">
        <w:rPr>
          <w:rFonts w:ascii="Times New Roman" w:hAnsi="Times New Roman" w:cs="Times New Roman"/>
          <w:color w:val="auto"/>
          <w:sz w:val="28"/>
          <w:szCs w:val="28"/>
          <w:lang w:val="en-US"/>
        </w:rPr>
        <w:t>óa</w:t>
      </w:r>
      <w:r w:rsidR="00EB485B">
        <w:rPr>
          <w:rFonts w:ascii="Times New Roman" w:hAnsi="Times New Roman" w:cs="Times New Roman"/>
          <w:color w:val="auto"/>
          <w:sz w:val="28"/>
          <w:szCs w:val="28"/>
          <w:lang w:val="en-US"/>
        </w:rPr>
        <w:t xml:space="preserve"> XII, K</w:t>
      </w:r>
      <w:r w:rsidR="00EB485B" w:rsidRPr="00980567">
        <w:rPr>
          <w:rFonts w:ascii="Times New Roman" w:hAnsi="Times New Roman" w:cs="Times New Roman"/>
          <w:color w:val="auto"/>
          <w:sz w:val="28"/>
          <w:szCs w:val="28"/>
          <w:lang w:val="en-US"/>
        </w:rPr>
        <w:t>ỳ</w:t>
      </w:r>
      <w:r w:rsidR="00EB485B">
        <w:rPr>
          <w:rFonts w:ascii="Times New Roman" w:hAnsi="Times New Roman" w:cs="Times New Roman"/>
          <w:color w:val="auto"/>
          <w:sz w:val="28"/>
          <w:szCs w:val="28"/>
          <w:lang w:val="en-US"/>
        </w:rPr>
        <w:t xml:space="preserve"> h</w:t>
      </w:r>
      <w:r w:rsidR="00EB485B" w:rsidRPr="00980567">
        <w:rPr>
          <w:rFonts w:ascii="Times New Roman" w:hAnsi="Times New Roman" w:cs="Times New Roman"/>
          <w:color w:val="auto"/>
          <w:sz w:val="28"/>
          <w:szCs w:val="28"/>
          <w:lang w:val="en-US"/>
        </w:rPr>
        <w:t>ọp</w:t>
      </w:r>
      <w:r w:rsidR="00EB485B">
        <w:rPr>
          <w:rFonts w:ascii="Times New Roman" w:hAnsi="Times New Roman" w:cs="Times New Roman"/>
          <w:color w:val="auto"/>
          <w:sz w:val="28"/>
          <w:szCs w:val="28"/>
          <w:lang w:val="en-US"/>
        </w:rPr>
        <w:t xml:space="preserve"> th</w:t>
      </w:r>
      <w:r w:rsidR="00EB485B" w:rsidRPr="00980567">
        <w:rPr>
          <w:rFonts w:ascii="Times New Roman" w:hAnsi="Times New Roman" w:cs="Times New Roman"/>
          <w:color w:val="auto"/>
          <w:sz w:val="28"/>
          <w:szCs w:val="28"/>
          <w:lang w:val="en-US"/>
        </w:rPr>
        <w:t>ứ</w:t>
      </w:r>
      <w:r w:rsidR="00EB485B">
        <w:rPr>
          <w:rFonts w:ascii="Times New Roman" w:hAnsi="Times New Roman" w:cs="Times New Roman"/>
          <w:color w:val="auto"/>
          <w:sz w:val="28"/>
          <w:szCs w:val="28"/>
          <w:lang w:val="en-US"/>
        </w:rPr>
        <w:t xml:space="preserve"> 7</w:t>
      </w:r>
      <w:r w:rsidR="00EB485B">
        <w:rPr>
          <w:rFonts w:ascii="Times New Roman" w:hAnsi="Times New Roman" w:cs="Times New Roman"/>
          <w:color w:val="auto"/>
          <w:sz w:val="28"/>
          <w:szCs w:val="28"/>
          <w:lang w:val="en-US"/>
        </w:rPr>
        <w:t xml:space="preserve"> ban h</w:t>
      </w:r>
      <w:r w:rsidR="00EB485B" w:rsidRPr="00EB485B">
        <w:rPr>
          <w:rFonts w:ascii="Times New Roman" w:hAnsi="Times New Roman" w:cs="Times New Roman"/>
          <w:color w:val="auto"/>
          <w:sz w:val="28"/>
          <w:szCs w:val="28"/>
          <w:lang w:val="en-US"/>
        </w:rPr>
        <w:t>ành</w:t>
      </w:r>
      <w:r w:rsidR="00EB485B">
        <w:rPr>
          <w:rFonts w:ascii="Times New Roman" w:hAnsi="Times New Roman" w:cs="Times New Roman"/>
          <w:color w:val="auto"/>
          <w:sz w:val="28"/>
          <w:szCs w:val="28"/>
          <w:lang w:val="en-US"/>
        </w:rPr>
        <w:t xml:space="preserve"> </w:t>
      </w:r>
      <w:r w:rsidRPr="00E030CE">
        <w:rPr>
          <w:rFonts w:ascii="Times New Roman" w:hAnsi="Times New Roman" w:cs="Times New Roman"/>
          <w:color w:val="auto"/>
          <w:sz w:val="28"/>
          <w:szCs w:val="28"/>
        </w:rPr>
        <w:t>Nghị quyết của Hội đồng nhân dân tỉnh</w:t>
      </w:r>
      <w:r w:rsidR="00322FC0" w:rsidRPr="00E030CE">
        <w:rPr>
          <w:rFonts w:ascii="Times New Roman" w:hAnsi="Times New Roman" w:cs="Times New Roman"/>
          <w:color w:val="auto"/>
          <w:sz w:val="28"/>
          <w:szCs w:val="28"/>
          <w:lang w:val="en-US"/>
        </w:rPr>
        <w:t xml:space="preserve"> s</w:t>
      </w:r>
      <w:r w:rsidR="002A7DB3" w:rsidRPr="00E030CE">
        <w:rPr>
          <w:rFonts w:ascii="Times New Roman" w:hAnsi="Times New Roman" w:cs="Times New Roman"/>
          <w:bCs/>
          <w:color w:val="auto"/>
          <w:sz w:val="28"/>
          <w:szCs w:val="28"/>
        </w:rPr>
        <w:t>ửa đổi, bổ</w:t>
      </w:r>
      <w:r w:rsidR="00743805" w:rsidRPr="00E030CE">
        <w:rPr>
          <w:rFonts w:ascii="Times New Roman" w:hAnsi="Times New Roman" w:cs="Times New Roman"/>
          <w:bCs/>
          <w:color w:val="auto"/>
          <w:sz w:val="28"/>
          <w:szCs w:val="28"/>
        </w:rPr>
        <w:t xml:space="preserve"> sung một số điều của</w:t>
      </w:r>
      <w:r w:rsidR="002A7DB3" w:rsidRPr="00E030CE">
        <w:rPr>
          <w:rFonts w:ascii="Times New Roman" w:hAnsi="Times New Roman" w:cs="Times New Roman"/>
          <w:bCs/>
          <w:color w:val="auto"/>
          <w:sz w:val="28"/>
          <w:szCs w:val="28"/>
        </w:rPr>
        <w:t xml:space="preserve"> Nghị quyết số 18/2019/NQ-HĐND ngày 18 tháng 7 năm 2019 </w:t>
      </w:r>
      <w:r w:rsidR="00322FC0" w:rsidRPr="00E030CE">
        <w:rPr>
          <w:rFonts w:ascii="Times New Roman" w:hAnsi="Times New Roman" w:cs="Times New Roman"/>
          <w:bCs/>
          <w:color w:val="auto"/>
          <w:sz w:val="28"/>
          <w:szCs w:val="28"/>
          <w:lang w:val="en-US"/>
        </w:rPr>
        <w:t>q</w:t>
      </w:r>
      <w:r w:rsidR="002A7DB3" w:rsidRPr="00E030CE">
        <w:rPr>
          <w:rFonts w:ascii="Times New Roman" w:hAnsi="Times New Roman" w:cs="Times New Roman"/>
          <w:bCs/>
          <w:color w:val="auto"/>
          <w:sz w:val="28"/>
          <w:szCs w:val="28"/>
        </w:rPr>
        <w:t xml:space="preserve">uy định mức hỗ trợ đóng </w:t>
      </w:r>
      <w:r w:rsidR="00322FC0" w:rsidRPr="00E030CE">
        <w:rPr>
          <w:rFonts w:ascii="Times New Roman" w:hAnsi="Times New Roman" w:cs="Times New Roman"/>
          <w:bCs/>
          <w:color w:val="auto"/>
          <w:sz w:val="28"/>
          <w:szCs w:val="28"/>
          <w:lang w:val="en-US"/>
        </w:rPr>
        <w:t xml:space="preserve">BHYT </w:t>
      </w:r>
      <w:r w:rsidR="002A7DB3" w:rsidRPr="00E030CE">
        <w:rPr>
          <w:rFonts w:ascii="Times New Roman" w:hAnsi="Times New Roman" w:cs="Times New Roman"/>
          <w:bCs/>
          <w:color w:val="auto"/>
          <w:sz w:val="28"/>
          <w:szCs w:val="28"/>
        </w:rPr>
        <w:t>trên địa bàn tỉnh Kon Tum</w:t>
      </w:r>
      <w:r w:rsidR="00322FC0" w:rsidRPr="00E030CE">
        <w:rPr>
          <w:rFonts w:ascii="Times New Roman" w:hAnsi="Times New Roman" w:cs="Times New Roman"/>
          <w:bCs/>
          <w:color w:val="auto"/>
          <w:sz w:val="28"/>
          <w:szCs w:val="28"/>
          <w:lang w:val="en-US"/>
        </w:rPr>
        <w:t xml:space="preserve"> (</w:t>
      </w:r>
      <w:r w:rsidR="00322FC0" w:rsidRPr="00E030CE">
        <w:rPr>
          <w:rFonts w:ascii="Times New Roman" w:hAnsi="Times New Roman" w:cs="Times New Roman"/>
          <w:bCs/>
          <w:i/>
          <w:iCs/>
          <w:color w:val="auto"/>
          <w:sz w:val="28"/>
          <w:szCs w:val="28"/>
        </w:rPr>
        <w:t>Nghị quyết số 18/2019/NQ-HĐND</w:t>
      </w:r>
      <w:r w:rsidR="00322FC0" w:rsidRPr="00E030CE">
        <w:rPr>
          <w:rFonts w:ascii="Times New Roman" w:hAnsi="Times New Roman" w:cs="Times New Roman"/>
          <w:bCs/>
          <w:color w:val="auto"/>
          <w:sz w:val="28"/>
          <w:szCs w:val="28"/>
          <w:lang w:val="en-US"/>
        </w:rPr>
        <w:t>)</w:t>
      </w:r>
      <w:r w:rsidR="00356260" w:rsidRPr="00E030CE">
        <w:rPr>
          <w:rFonts w:ascii="Times New Roman" w:hAnsi="Times New Roman" w:cs="Times New Roman"/>
          <w:color w:val="auto"/>
          <w:sz w:val="28"/>
          <w:szCs w:val="28"/>
          <w:lang w:val="en-US"/>
        </w:rPr>
        <w:t xml:space="preserve">, </w:t>
      </w:r>
      <w:r w:rsidR="002C6C6C" w:rsidRPr="00E030CE">
        <w:rPr>
          <w:rFonts w:ascii="Times New Roman" w:hAnsi="Times New Roman" w:cs="Times New Roman"/>
          <w:color w:val="auto"/>
          <w:sz w:val="28"/>
          <w:szCs w:val="28"/>
          <w:lang w:val="en-US"/>
        </w:rPr>
        <w:t xml:space="preserve">cụ thể </w:t>
      </w:r>
      <w:r w:rsidRPr="00E030CE">
        <w:rPr>
          <w:rFonts w:ascii="Times New Roman" w:hAnsi="Times New Roman" w:cs="Times New Roman"/>
          <w:color w:val="auto"/>
          <w:sz w:val="28"/>
          <w:szCs w:val="28"/>
        </w:rPr>
        <w:t>như sau:</w:t>
      </w:r>
    </w:p>
    <w:p w14:paraId="458C994E" w14:textId="3F28861E" w:rsidR="00465676" w:rsidRPr="00E030CE" w:rsidRDefault="00462AC9" w:rsidP="00EB603A">
      <w:pPr>
        <w:spacing w:before="120" w:after="120" w:line="240" w:lineRule="auto"/>
        <w:ind w:firstLine="567"/>
        <w:jc w:val="both"/>
        <w:rPr>
          <w:rFonts w:ascii="Times New Roman" w:hAnsi="Times New Roman" w:cs="Times New Roman"/>
          <w:b/>
          <w:bCs/>
          <w:color w:val="auto"/>
          <w:sz w:val="28"/>
          <w:szCs w:val="28"/>
          <w:lang w:val="en-US"/>
        </w:rPr>
      </w:pPr>
      <w:r w:rsidRPr="00E030CE">
        <w:rPr>
          <w:rFonts w:ascii="Times New Roman" w:hAnsi="Times New Roman" w:cs="Times New Roman"/>
          <w:b/>
          <w:color w:val="auto"/>
          <w:sz w:val="28"/>
          <w:szCs w:val="28"/>
          <w:lang w:val="en-US"/>
        </w:rPr>
        <w:t>I.</w:t>
      </w:r>
      <w:r w:rsidRPr="00E030CE">
        <w:rPr>
          <w:rFonts w:ascii="Times New Roman" w:hAnsi="Times New Roman" w:cs="Times New Roman"/>
          <w:color w:val="auto"/>
          <w:sz w:val="28"/>
          <w:szCs w:val="28"/>
          <w:lang w:val="en-US"/>
        </w:rPr>
        <w:t xml:space="preserve"> </w:t>
      </w:r>
      <w:r w:rsidR="00345132" w:rsidRPr="00E030CE">
        <w:rPr>
          <w:rFonts w:ascii="Times New Roman" w:hAnsi="Times New Roman" w:cs="Times New Roman"/>
          <w:b/>
          <w:color w:val="auto"/>
          <w:sz w:val="28"/>
          <w:szCs w:val="28"/>
        </w:rPr>
        <w:t xml:space="preserve">SỰ CẦN THIẾT </w:t>
      </w:r>
      <w:r w:rsidR="00CC573E" w:rsidRPr="00E030CE">
        <w:rPr>
          <w:rFonts w:ascii="Times New Roman" w:hAnsi="Times New Roman" w:cs="Times New Roman"/>
          <w:b/>
          <w:color w:val="auto"/>
          <w:sz w:val="28"/>
          <w:szCs w:val="28"/>
          <w:lang w:val="en-US"/>
        </w:rPr>
        <w:t xml:space="preserve">VÀ CƠ SỞ PHÁP LÝ </w:t>
      </w:r>
      <w:r w:rsidR="00345132" w:rsidRPr="00E030CE">
        <w:rPr>
          <w:rFonts w:ascii="Times New Roman" w:hAnsi="Times New Roman" w:cs="Times New Roman"/>
          <w:b/>
          <w:color w:val="auto"/>
          <w:sz w:val="28"/>
          <w:szCs w:val="28"/>
        </w:rPr>
        <w:t>BAN HÀNH NGHỊ QUYẾT</w:t>
      </w:r>
    </w:p>
    <w:p w14:paraId="2107CF09" w14:textId="22F42F21" w:rsidR="004D118B" w:rsidRPr="00E030CE" w:rsidRDefault="004D118B" w:rsidP="00EB603A">
      <w:pPr>
        <w:pStyle w:val="BodyText1"/>
        <w:shd w:val="clear" w:color="auto" w:fill="auto"/>
        <w:spacing w:before="120" w:after="120" w:line="240" w:lineRule="auto"/>
        <w:ind w:left="40" w:right="40" w:firstLine="567"/>
        <w:jc w:val="both"/>
        <w:rPr>
          <w:b/>
          <w:sz w:val="28"/>
          <w:szCs w:val="28"/>
          <w:lang w:val="en-US"/>
        </w:rPr>
      </w:pPr>
      <w:r w:rsidRPr="00E030CE">
        <w:rPr>
          <w:b/>
          <w:sz w:val="28"/>
          <w:szCs w:val="28"/>
          <w:lang w:val="en-US"/>
        </w:rPr>
        <w:t>1. Cơ sở pháp lý</w:t>
      </w:r>
    </w:p>
    <w:p w14:paraId="71DA6311" w14:textId="5F29DC82" w:rsidR="008B0706" w:rsidRPr="00E030CE" w:rsidRDefault="008B0706" w:rsidP="00EB603A">
      <w:pPr>
        <w:spacing w:before="120" w:after="120" w:line="240" w:lineRule="auto"/>
        <w:ind w:firstLine="567"/>
        <w:jc w:val="both"/>
        <w:rPr>
          <w:rFonts w:ascii="Times New Roman" w:hAnsi="Times New Roman" w:cs="Times New Roman"/>
          <w:color w:val="auto"/>
          <w:sz w:val="28"/>
          <w:szCs w:val="28"/>
        </w:rPr>
      </w:pPr>
      <w:r w:rsidRPr="00E030CE">
        <w:rPr>
          <w:rFonts w:ascii="Times New Roman" w:hAnsi="Times New Roman" w:cs="Times New Roman"/>
          <w:color w:val="auto"/>
          <w:sz w:val="28"/>
          <w:szCs w:val="28"/>
          <w:lang w:val="en-US"/>
        </w:rPr>
        <w:t>-</w:t>
      </w:r>
      <w:r w:rsidRPr="00E030CE">
        <w:rPr>
          <w:rFonts w:ascii="Times New Roman" w:hAnsi="Times New Roman" w:cs="Times New Roman"/>
          <w:color w:val="auto"/>
          <w:sz w:val="28"/>
          <w:szCs w:val="28"/>
        </w:rPr>
        <w:t xml:space="preserve"> Tại điểm h khoản 9 Điều 30 Luật Ngân sách Nhà nước </w:t>
      </w:r>
      <w:r w:rsidR="00322FC0" w:rsidRPr="00E030CE">
        <w:rPr>
          <w:rFonts w:ascii="Times New Roman" w:hAnsi="Times New Roman" w:cs="Times New Roman"/>
          <w:color w:val="auto"/>
          <w:sz w:val="28"/>
          <w:szCs w:val="28"/>
          <w:lang w:val="en-US"/>
        </w:rPr>
        <w:t xml:space="preserve">năm </w:t>
      </w:r>
      <w:r w:rsidRPr="00E030CE">
        <w:rPr>
          <w:rFonts w:ascii="Times New Roman" w:hAnsi="Times New Roman" w:cs="Times New Roman"/>
          <w:color w:val="auto"/>
          <w:sz w:val="28"/>
          <w:szCs w:val="28"/>
        </w:rPr>
        <w:t xml:space="preserve">2015 </w:t>
      </w:r>
      <w:r w:rsidR="00322FC0" w:rsidRPr="00E030CE">
        <w:rPr>
          <w:rFonts w:ascii="Times New Roman" w:hAnsi="Times New Roman" w:cs="Times New Roman"/>
          <w:color w:val="auto"/>
          <w:sz w:val="28"/>
          <w:szCs w:val="28"/>
          <w:lang w:val="en-US"/>
        </w:rPr>
        <w:t xml:space="preserve">quy định </w:t>
      </w:r>
      <w:r w:rsidRPr="00E030CE">
        <w:rPr>
          <w:rFonts w:ascii="Times New Roman" w:hAnsi="Times New Roman" w:cs="Times New Roman"/>
          <w:color w:val="auto"/>
          <w:sz w:val="28"/>
          <w:szCs w:val="28"/>
        </w:rPr>
        <w:t xml:space="preserve">về nhiệm vụ, quyền hạn của Hội đồng nhân dân cấp tỉnh: </w:t>
      </w:r>
      <w:r w:rsidRPr="00E030CE">
        <w:rPr>
          <w:rFonts w:ascii="Times New Roman" w:hAnsi="Times New Roman" w:cs="Times New Roman"/>
          <w:i/>
          <w:color w:val="auto"/>
          <w:sz w:val="28"/>
          <w:szCs w:val="28"/>
        </w:rPr>
        <w:t>“Quyết định các chế độ chính sách đối với một số nhiệm vụ chi có tính chất đặc thù ở địa phương ngoài các chế độ, tiêu chuẩn, định mức chi ngân sách do Chính phủ, Bộ trưởng Bộ Tài chính quy định để thực hiện nhiệm vụ phát triển kinh tế - xã hội, bảo đảm trật tự an toàn xã hội trên địa bàn, phù hợp với khả năng cân đối ngân sách địa phương”.</w:t>
      </w:r>
    </w:p>
    <w:p w14:paraId="62177118" w14:textId="63FD58F7" w:rsidR="008B0706" w:rsidRPr="00E030CE" w:rsidRDefault="008B0706" w:rsidP="00EB603A">
      <w:pPr>
        <w:spacing w:before="120" w:after="120" w:line="240" w:lineRule="auto"/>
        <w:ind w:firstLine="567"/>
        <w:jc w:val="both"/>
        <w:rPr>
          <w:rFonts w:ascii="Times New Roman" w:hAnsi="Times New Roman" w:cs="Times New Roman"/>
          <w:i/>
          <w:color w:val="auto"/>
          <w:sz w:val="28"/>
          <w:szCs w:val="28"/>
        </w:rPr>
      </w:pPr>
      <w:r w:rsidRPr="00E030CE">
        <w:rPr>
          <w:rFonts w:ascii="Times New Roman" w:hAnsi="Times New Roman" w:cs="Times New Roman"/>
          <w:color w:val="auto"/>
          <w:sz w:val="28"/>
          <w:szCs w:val="28"/>
          <w:lang w:val="en-US"/>
        </w:rPr>
        <w:t>-</w:t>
      </w:r>
      <w:r w:rsidRPr="00E030CE">
        <w:rPr>
          <w:rFonts w:ascii="Times New Roman" w:hAnsi="Times New Roman" w:cs="Times New Roman"/>
          <w:color w:val="auto"/>
          <w:sz w:val="28"/>
          <w:szCs w:val="28"/>
        </w:rPr>
        <w:t xml:space="preserve"> Tại khoản 4 Điều 27 Luật Ban hành văn bản quy phạm pháp luật năm 2015 quy định: </w:t>
      </w:r>
      <w:r w:rsidRPr="00E030CE">
        <w:rPr>
          <w:rFonts w:ascii="Times New Roman" w:hAnsi="Times New Roman" w:cs="Times New Roman"/>
          <w:i/>
          <w:color w:val="auto"/>
          <w:sz w:val="28"/>
          <w:szCs w:val="28"/>
        </w:rPr>
        <w:t>“Hội đồng nhân dân cấp tỉnh ban hành Nghị quyết để quy định biện pháp có tính chất đặc thù phù hợp với điều kiện phát triển kinh tế - xã hội của địa phương”.</w:t>
      </w:r>
    </w:p>
    <w:p w14:paraId="76BAB576" w14:textId="64DFB882" w:rsidR="004D118B" w:rsidRPr="00E030CE" w:rsidRDefault="008B0706" w:rsidP="00EB603A">
      <w:pPr>
        <w:spacing w:before="120" w:after="120" w:line="240" w:lineRule="auto"/>
        <w:ind w:firstLine="567"/>
        <w:jc w:val="both"/>
        <w:rPr>
          <w:rFonts w:ascii="Times New Roman" w:hAnsi="Times New Roman" w:cs="Times New Roman"/>
          <w:color w:val="auto"/>
          <w:sz w:val="28"/>
          <w:szCs w:val="28"/>
        </w:rPr>
      </w:pPr>
      <w:r w:rsidRPr="00E030CE">
        <w:rPr>
          <w:rFonts w:ascii="Times New Roman" w:hAnsi="Times New Roman" w:cs="Times New Roman"/>
          <w:color w:val="auto"/>
          <w:sz w:val="28"/>
          <w:szCs w:val="28"/>
          <w:lang w:val="en-US"/>
        </w:rPr>
        <w:t>-</w:t>
      </w:r>
      <w:r w:rsidRPr="00E030CE">
        <w:rPr>
          <w:rFonts w:ascii="Times New Roman" w:hAnsi="Times New Roman" w:cs="Times New Roman"/>
          <w:color w:val="auto"/>
          <w:sz w:val="28"/>
          <w:szCs w:val="28"/>
        </w:rPr>
        <w:t xml:space="preserve"> Nghị quyết 76/2014/QH13 ngày 24</w:t>
      </w:r>
      <w:r w:rsidR="00322FC0" w:rsidRPr="00E030CE">
        <w:rPr>
          <w:rFonts w:ascii="Times New Roman" w:hAnsi="Times New Roman" w:cs="Times New Roman"/>
          <w:color w:val="auto"/>
          <w:sz w:val="28"/>
          <w:szCs w:val="28"/>
          <w:lang w:val="en-US"/>
        </w:rPr>
        <w:t xml:space="preserve"> tháng </w:t>
      </w:r>
      <w:r w:rsidRPr="00E030CE">
        <w:rPr>
          <w:rFonts w:ascii="Times New Roman" w:hAnsi="Times New Roman" w:cs="Times New Roman"/>
          <w:color w:val="auto"/>
          <w:sz w:val="28"/>
          <w:szCs w:val="28"/>
        </w:rPr>
        <w:t>6</w:t>
      </w:r>
      <w:r w:rsidR="00322FC0" w:rsidRPr="00E030CE">
        <w:rPr>
          <w:rFonts w:ascii="Times New Roman" w:hAnsi="Times New Roman" w:cs="Times New Roman"/>
          <w:color w:val="auto"/>
          <w:sz w:val="28"/>
          <w:szCs w:val="28"/>
          <w:lang w:val="en-US"/>
        </w:rPr>
        <w:t xml:space="preserve"> năm </w:t>
      </w:r>
      <w:r w:rsidRPr="00E030CE">
        <w:rPr>
          <w:rFonts w:ascii="Times New Roman" w:hAnsi="Times New Roman" w:cs="Times New Roman"/>
          <w:color w:val="auto"/>
          <w:sz w:val="28"/>
          <w:szCs w:val="28"/>
        </w:rPr>
        <w:t xml:space="preserve">2014 của Quốc hội quy định trách nhiệm của Hội đồng nhân dân các cấp </w:t>
      </w:r>
      <w:r w:rsidRPr="00E030CE">
        <w:rPr>
          <w:rFonts w:ascii="Times New Roman" w:hAnsi="Times New Roman" w:cs="Times New Roman"/>
          <w:i/>
          <w:color w:val="auto"/>
          <w:sz w:val="28"/>
          <w:szCs w:val="28"/>
        </w:rPr>
        <w:t>“trong phạm vi nhiệm vụ, quyền hạn của mình có trách nhiệm xây dựng và ban hành chính sách, phân bổ nguồn lực và giám sát việc thực hiện chính sách giảm nghèo tại địa phương”.</w:t>
      </w:r>
    </w:p>
    <w:p w14:paraId="3A4866BD" w14:textId="0D670999" w:rsidR="004D118B" w:rsidRPr="00E030CE" w:rsidRDefault="004D118B" w:rsidP="00EB603A">
      <w:pPr>
        <w:pStyle w:val="BodyText1"/>
        <w:shd w:val="clear" w:color="auto" w:fill="auto"/>
        <w:spacing w:before="120" w:after="120" w:line="240" w:lineRule="auto"/>
        <w:ind w:left="40" w:right="40" w:firstLine="567"/>
        <w:jc w:val="both"/>
        <w:rPr>
          <w:b/>
          <w:sz w:val="28"/>
          <w:szCs w:val="28"/>
          <w:lang w:val="en-US"/>
        </w:rPr>
      </w:pPr>
      <w:r w:rsidRPr="00E030CE">
        <w:rPr>
          <w:b/>
          <w:sz w:val="28"/>
          <w:szCs w:val="28"/>
          <w:lang w:val="en-US"/>
        </w:rPr>
        <w:t>2. Cơ sở thực tiễn</w:t>
      </w:r>
    </w:p>
    <w:p w14:paraId="63D86808" w14:textId="46D5D8A1" w:rsidR="008B0706" w:rsidRPr="00E030CE" w:rsidRDefault="00345132" w:rsidP="00EB603A">
      <w:pPr>
        <w:pStyle w:val="BodyText1"/>
        <w:shd w:val="clear" w:color="auto" w:fill="auto"/>
        <w:spacing w:before="120" w:after="120" w:line="240" w:lineRule="auto"/>
        <w:ind w:left="40" w:right="40" w:firstLine="567"/>
        <w:jc w:val="both"/>
        <w:rPr>
          <w:sz w:val="28"/>
          <w:szCs w:val="28"/>
        </w:rPr>
      </w:pPr>
      <w:r w:rsidRPr="00E030CE">
        <w:rPr>
          <w:sz w:val="28"/>
          <w:szCs w:val="28"/>
        </w:rPr>
        <w:t xml:space="preserve">Nghị quyết số 18/2019/NQ-HĐND quy định mức hỗ trợ đóng BHYT từ ngân sách địa phương cho đối tượng thuộc hộ gia đình cận nghèo; </w:t>
      </w:r>
      <w:r w:rsidR="00E030CE" w:rsidRPr="00E030CE">
        <w:rPr>
          <w:sz w:val="28"/>
          <w:szCs w:val="28"/>
        </w:rPr>
        <w:t>Người thuộc hộ nghèo đa chiều không thuộc trường hợp quy định tại điểm a khoản 9 Điều 3 Nghị định số 146/2018/NĐ-CP</w:t>
      </w:r>
      <w:r w:rsidR="00E030CE" w:rsidRPr="00E030CE">
        <w:rPr>
          <w:sz w:val="28"/>
          <w:szCs w:val="28"/>
          <w:lang w:val="en-US"/>
        </w:rPr>
        <w:t xml:space="preserve">; </w:t>
      </w:r>
      <w:r w:rsidR="00E030CE" w:rsidRPr="00E030CE">
        <w:rPr>
          <w:sz w:val="28"/>
          <w:szCs w:val="28"/>
        </w:rPr>
        <w:t>Người nhiễm HIV chưa có thẻ BHYT</w:t>
      </w:r>
      <w:r w:rsidR="00E030CE" w:rsidRPr="00E030CE">
        <w:rPr>
          <w:sz w:val="28"/>
          <w:szCs w:val="28"/>
          <w:lang w:val="en-US"/>
        </w:rPr>
        <w:t>;</w:t>
      </w:r>
      <w:r w:rsidR="00E030CE" w:rsidRPr="00E030CE">
        <w:rPr>
          <w:sz w:val="28"/>
          <w:szCs w:val="28"/>
        </w:rPr>
        <w:t xml:space="preserve"> </w:t>
      </w:r>
      <w:r w:rsidRPr="00E030CE">
        <w:rPr>
          <w:sz w:val="28"/>
          <w:szCs w:val="28"/>
        </w:rPr>
        <w:t>học sinh, sinh viên; người thuộc hộ gia đình làm nông nghiệp, lâm nghiệp, ngư nghiệp có mức sốn</w:t>
      </w:r>
      <w:r w:rsidR="008B0706" w:rsidRPr="00E030CE">
        <w:rPr>
          <w:sz w:val="28"/>
          <w:szCs w:val="28"/>
        </w:rPr>
        <w:t xml:space="preserve">g trung bình trên địa bàn tỉnh </w:t>
      </w:r>
      <w:r w:rsidRPr="00E030CE">
        <w:rPr>
          <w:sz w:val="28"/>
          <w:szCs w:val="28"/>
        </w:rPr>
        <w:t>đã nhận được sự đồng tình, ủng hộ rất cao của người dân trên địa bàn tỉnh tin tưởng vào các chính sách an sinh xã hội của Đảng và Nhà nước, đã thực sự đã tạo ra sự khuyến khích hết sức quan trọng để người dân tham gia BHYT, tạo động lực để người dân vươn lên t</w:t>
      </w:r>
      <w:r w:rsidR="009D423B" w:rsidRPr="00E030CE">
        <w:rPr>
          <w:sz w:val="28"/>
          <w:szCs w:val="28"/>
        </w:rPr>
        <w:t xml:space="preserve">hoát nghèo bên vững. </w:t>
      </w:r>
      <w:r w:rsidRPr="00E030CE">
        <w:rPr>
          <w:sz w:val="28"/>
          <w:szCs w:val="28"/>
        </w:rPr>
        <w:t>Tuy nhiên, từ khi Nghị quyết số 18/2019/NQ-HĐND ban hành và triển khai thực hiện cho đến nay qua thời gian dài việc hỗ trợ mức đóng từ ngân sách cho nhóm học sinh, sinh viên; người thuộc hộ gia đình làm nông nghiệp, lâm nghiệp, ngư nghiệp có mức sống trung bình không còn phù hợp với tình h</w:t>
      </w:r>
      <w:r w:rsidR="008B0706" w:rsidRPr="00E030CE">
        <w:rPr>
          <w:sz w:val="28"/>
          <w:szCs w:val="28"/>
        </w:rPr>
        <w:t xml:space="preserve">ình kinh tế </w:t>
      </w:r>
      <w:r w:rsidR="00322FC0" w:rsidRPr="00E030CE">
        <w:rPr>
          <w:sz w:val="28"/>
          <w:szCs w:val="28"/>
          <w:lang w:val="en-US"/>
        </w:rPr>
        <w:t xml:space="preserve">- </w:t>
      </w:r>
      <w:r w:rsidR="008B0706" w:rsidRPr="00E030CE">
        <w:rPr>
          <w:sz w:val="28"/>
          <w:szCs w:val="28"/>
        </w:rPr>
        <w:t>xã hội trên địa bàn.</w:t>
      </w:r>
    </w:p>
    <w:p w14:paraId="6797EB2C" w14:textId="54874A26" w:rsidR="00465676" w:rsidRPr="00E030CE" w:rsidRDefault="00EB603A" w:rsidP="00EB603A">
      <w:pPr>
        <w:spacing w:before="120" w:after="120" w:line="240" w:lineRule="auto"/>
        <w:ind w:firstLine="567"/>
        <w:jc w:val="both"/>
        <w:rPr>
          <w:rFonts w:ascii="Times New Roman" w:hAnsi="Times New Roman" w:cs="Times New Roman"/>
          <w:color w:val="auto"/>
          <w:sz w:val="28"/>
          <w:szCs w:val="28"/>
          <w:lang w:val="en-US"/>
        </w:rPr>
      </w:pPr>
      <w:r w:rsidRPr="00E030CE">
        <w:rPr>
          <w:rFonts w:ascii="Times New Roman" w:hAnsi="Times New Roman" w:cs="Times New Roman"/>
          <w:color w:val="auto"/>
          <w:sz w:val="28"/>
          <w:szCs w:val="28"/>
          <w:lang w:val="en-US"/>
        </w:rPr>
        <w:t>T</w:t>
      </w:r>
      <w:r w:rsidR="000C0BBB" w:rsidRPr="00E030CE">
        <w:rPr>
          <w:rFonts w:ascii="Times New Roman" w:hAnsi="Times New Roman" w:cs="Times New Roman"/>
          <w:color w:val="auto"/>
          <w:sz w:val="28"/>
          <w:szCs w:val="28"/>
          <w:lang w:val="en-US"/>
        </w:rPr>
        <w:t xml:space="preserve">ại </w:t>
      </w:r>
      <w:r w:rsidR="000C0BBB" w:rsidRPr="00E030CE">
        <w:rPr>
          <w:rFonts w:ascii="Times New Roman" w:hAnsi="Times New Roman" w:cs="Times New Roman"/>
          <w:color w:val="auto"/>
          <w:sz w:val="28"/>
          <w:szCs w:val="28"/>
        </w:rPr>
        <w:t xml:space="preserve">điểm c khoản 2 </w:t>
      </w:r>
      <w:r w:rsidRPr="00E030CE">
        <w:rPr>
          <w:rFonts w:ascii="Times New Roman" w:hAnsi="Times New Roman" w:cs="Times New Roman"/>
          <w:color w:val="auto"/>
          <w:sz w:val="28"/>
          <w:szCs w:val="28"/>
          <w:lang w:val="en-US"/>
        </w:rPr>
        <w:t xml:space="preserve">và điểm b khoản 3 </w:t>
      </w:r>
      <w:r w:rsidR="000C0BBB" w:rsidRPr="00E030CE">
        <w:rPr>
          <w:rFonts w:ascii="Times New Roman" w:hAnsi="Times New Roman" w:cs="Times New Roman"/>
          <w:color w:val="auto"/>
          <w:sz w:val="28"/>
          <w:szCs w:val="28"/>
        </w:rPr>
        <w:t xml:space="preserve">Điều 1 Nghị định </w:t>
      </w:r>
      <w:r w:rsidRPr="00E030CE">
        <w:rPr>
          <w:rFonts w:ascii="Times New Roman" w:hAnsi="Times New Roman" w:cs="Times New Roman"/>
          <w:color w:val="auto"/>
          <w:sz w:val="28"/>
          <w:szCs w:val="28"/>
        </w:rPr>
        <w:t>số 75/2023/NĐ-CP</w:t>
      </w:r>
      <w:r w:rsidR="00CB3F78" w:rsidRPr="00E030CE">
        <w:rPr>
          <w:rFonts w:ascii="Times New Roman" w:hAnsi="Times New Roman" w:cs="Times New Roman"/>
          <w:color w:val="auto"/>
          <w:sz w:val="28"/>
          <w:szCs w:val="28"/>
        </w:rPr>
        <w:t xml:space="preserve"> bổ sung </w:t>
      </w:r>
      <w:r w:rsidRPr="00E030CE">
        <w:rPr>
          <w:rFonts w:ascii="Times New Roman" w:hAnsi="Times New Roman" w:cs="Times New Roman"/>
          <w:color w:val="auto"/>
          <w:sz w:val="28"/>
          <w:szCs w:val="28"/>
          <w:lang w:val="en-US"/>
        </w:rPr>
        <w:t>đối tượng “N</w:t>
      </w:r>
      <w:r w:rsidR="00CB3F78" w:rsidRPr="00E030CE">
        <w:rPr>
          <w:rFonts w:ascii="Times New Roman" w:hAnsi="Times New Roman" w:cs="Times New Roman"/>
          <w:color w:val="auto"/>
          <w:sz w:val="28"/>
          <w:szCs w:val="28"/>
        </w:rPr>
        <w:t xml:space="preserve">gười dân tộc thiểu số đang sinh sống tại các địa bàn các xã khu vực II, khu vực III, thôn đặc biệt khó khăn thuộc vùng đồng bào dân tộc thiểu số và miền núi giai đoạn 2016-2020 mà các xã này không còn trong danh sách các xã khu vực II, khu vực III, thôn đặc biệt khó khăn thuộc vùng đồng bào dân tộc thiểu số và miền núi giai đoạn 2021 - 2025 </w:t>
      </w:r>
      <w:r w:rsidRPr="00E030CE">
        <w:rPr>
          <w:rFonts w:ascii="Times New Roman" w:hAnsi="Times New Roman" w:cs="Times New Roman"/>
          <w:color w:val="auto"/>
          <w:sz w:val="28"/>
          <w:szCs w:val="28"/>
        </w:rPr>
        <w:t xml:space="preserve">theo quyết định của Thủ tướng Chính </w:t>
      </w:r>
      <w:r w:rsidRPr="00E030CE">
        <w:rPr>
          <w:rFonts w:ascii="Times New Roman" w:hAnsi="Times New Roman" w:cs="Times New Roman"/>
          <w:color w:val="auto"/>
          <w:sz w:val="28"/>
          <w:szCs w:val="28"/>
        </w:rPr>
        <w:lastRenderedPageBreak/>
        <w:t>phủ</w:t>
      </w:r>
      <w:r w:rsidRPr="00E030CE">
        <w:rPr>
          <w:rFonts w:ascii="Times New Roman" w:hAnsi="Times New Roman" w:cs="Times New Roman"/>
          <w:color w:val="auto"/>
          <w:sz w:val="28"/>
          <w:szCs w:val="28"/>
          <w:lang w:val="en-US"/>
        </w:rPr>
        <w:t>”</w:t>
      </w:r>
      <w:r w:rsidRPr="00E030CE">
        <w:rPr>
          <w:rFonts w:ascii="Times New Roman" w:hAnsi="Times New Roman" w:cs="Times New Roman"/>
          <w:color w:val="auto"/>
          <w:sz w:val="28"/>
          <w:szCs w:val="28"/>
        </w:rPr>
        <w:t xml:space="preserve"> </w:t>
      </w:r>
      <w:r w:rsidR="00CB3F78" w:rsidRPr="00E030CE">
        <w:rPr>
          <w:rFonts w:ascii="Times New Roman" w:hAnsi="Times New Roman" w:cs="Times New Roman"/>
          <w:color w:val="auto"/>
          <w:sz w:val="28"/>
          <w:szCs w:val="28"/>
        </w:rPr>
        <w:t>được hỗ trợ tối thiểu 70% mức đóng BHYT.</w:t>
      </w:r>
      <w:r w:rsidR="00CB3F78" w:rsidRPr="00E030CE">
        <w:rPr>
          <w:rFonts w:ascii="Times New Roman" w:hAnsi="Times New Roman" w:cs="Times New Roman"/>
          <w:color w:val="auto"/>
          <w:sz w:val="28"/>
          <w:szCs w:val="28"/>
          <w:lang w:val="en-US"/>
        </w:rPr>
        <w:t xml:space="preserve"> T</w:t>
      </w:r>
      <w:r w:rsidR="00465676" w:rsidRPr="00E030CE">
        <w:rPr>
          <w:rFonts w:ascii="Times New Roman" w:hAnsi="Times New Roman" w:cs="Times New Roman"/>
          <w:color w:val="auto"/>
          <w:sz w:val="28"/>
          <w:szCs w:val="28"/>
        </w:rPr>
        <w:t xml:space="preserve">ại khoản 3 Điều 3 Nghị định </w:t>
      </w:r>
      <w:r w:rsidR="00902216" w:rsidRPr="00E030CE">
        <w:rPr>
          <w:rFonts w:ascii="Times New Roman" w:hAnsi="Times New Roman" w:cs="Times New Roman"/>
          <w:color w:val="auto"/>
          <w:sz w:val="28"/>
          <w:szCs w:val="28"/>
        </w:rPr>
        <w:t>Nghị định số 75/2023/NĐ-CP</w:t>
      </w:r>
      <w:r w:rsidR="00465676" w:rsidRPr="00E030CE">
        <w:rPr>
          <w:rFonts w:ascii="Times New Roman" w:hAnsi="Times New Roman" w:cs="Times New Roman"/>
          <w:color w:val="auto"/>
          <w:sz w:val="28"/>
          <w:szCs w:val="28"/>
        </w:rPr>
        <w:t xml:space="preserve">: </w:t>
      </w:r>
      <w:r w:rsidR="00465676" w:rsidRPr="00E030CE">
        <w:rPr>
          <w:rFonts w:ascii="Times New Roman" w:hAnsi="Times New Roman" w:cs="Times New Roman"/>
          <w:i/>
          <w:color w:val="auto"/>
          <w:sz w:val="28"/>
          <w:szCs w:val="28"/>
        </w:rPr>
        <w:t xml:space="preserve">“Ngân sách nhà nước hỗ trợ cho đối tượng quy định tại điểm c khoản 2 Điều 1 Nghị định này trong thời gian 36 (ba mươi sáu) tháng kể từ ngày 01 tháng 11 năm 2023”, </w:t>
      </w:r>
      <w:r w:rsidR="00465676" w:rsidRPr="00E030CE">
        <w:rPr>
          <w:rFonts w:ascii="Times New Roman" w:hAnsi="Times New Roman" w:cs="Times New Roman"/>
          <w:color w:val="auto"/>
          <w:sz w:val="28"/>
          <w:szCs w:val="28"/>
        </w:rPr>
        <w:t>như vậy nhóm đối tượng này chỉ được ngân sách nhà nước hỗ trợ thời gian tối đa đến tháng 10</w:t>
      </w:r>
      <w:r w:rsidR="007E00DE" w:rsidRPr="00E030CE">
        <w:rPr>
          <w:rFonts w:ascii="Times New Roman" w:hAnsi="Times New Roman" w:cs="Times New Roman"/>
          <w:color w:val="auto"/>
          <w:sz w:val="28"/>
          <w:szCs w:val="28"/>
          <w:lang w:val="en-US"/>
        </w:rPr>
        <w:t xml:space="preserve"> năm </w:t>
      </w:r>
      <w:r w:rsidR="00465676" w:rsidRPr="00E030CE">
        <w:rPr>
          <w:rFonts w:ascii="Times New Roman" w:hAnsi="Times New Roman" w:cs="Times New Roman"/>
          <w:color w:val="auto"/>
          <w:sz w:val="28"/>
          <w:szCs w:val="28"/>
        </w:rPr>
        <w:t xml:space="preserve">2026. </w:t>
      </w:r>
    </w:p>
    <w:p w14:paraId="4AD017AA" w14:textId="0A2C9E74" w:rsidR="00CB3F78" w:rsidRPr="00E030CE" w:rsidRDefault="00CB3F78" w:rsidP="00EB603A">
      <w:pPr>
        <w:pStyle w:val="BodyText1"/>
        <w:shd w:val="clear" w:color="auto" w:fill="auto"/>
        <w:spacing w:before="120" w:after="120" w:line="240" w:lineRule="auto"/>
        <w:ind w:left="40" w:right="40" w:firstLine="567"/>
        <w:jc w:val="both"/>
        <w:rPr>
          <w:sz w:val="28"/>
          <w:szCs w:val="28"/>
        </w:rPr>
      </w:pPr>
      <w:r w:rsidRPr="00E030CE">
        <w:rPr>
          <w:sz w:val="28"/>
          <w:szCs w:val="28"/>
        </w:rPr>
        <w:t xml:space="preserve">Mặt khác, </w:t>
      </w:r>
      <w:r w:rsidRPr="00E030CE">
        <w:rPr>
          <w:sz w:val="28"/>
          <w:szCs w:val="28"/>
          <w:lang w:val="en-US"/>
        </w:rPr>
        <w:t>n</w:t>
      </w:r>
      <w:r w:rsidRPr="00E030CE">
        <w:rPr>
          <w:iCs/>
          <w:sz w:val="28"/>
          <w:szCs w:val="28"/>
          <w:lang w:val="en-US"/>
        </w:rPr>
        <w:t>gày 11 tháng 10 năm 2022</w:t>
      </w:r>
      <w:r w:rsidRPr="00E030CE">
        <w:rPr>
          <w:i/>
          <w:iCs/>
          <w:sz w:val="28"/>
          <w:szCs w:val="28"/>
          <w:lang w:val="en-US"/>
        </w:rPr>
        <w:t xml:space="preserve"> </w:t>
      </w:r>
      <w:r w:rsidRPr="00E030CE">
        <w:rPr>
          <w:iCs/>
          <w:sz w:val="28"/>
          <w:szCs w:val="28"/>
          <w:lang w:val="en-US"/>
        </w:rPr>
        <w:t>Bộ</w:t>
      </w:r>
      <w:r w:rsidRPr="00E030CE">
        <w:rPr>
          <w:i/>
          <w:iCs/>
          <w:sz w:val="28"/>
          <w:szCs w:val="28"/>
          <w:lang w:val="en-US"/>
        </w:rPr>
        <w:t xml:space="preserve"> </w:t>
      </w:r>
      <w:r w:rsidRPr="00E030CE">
        <w:rPr>
          <w:sz w:val="28"/>
          <w:szCs w:val="28"/>
        </w:rPr>
        <w:t>Lao động - Thương binh và Xã hội</w:t>
      </w:r>
      <w:r w:rsidRPr="00E030CE">
        <w:rPr>
          <w:sz w:val="28"/>
          <w:szCs w:val="28"/>
          <w:lang w:val="en-US"/>
        </w:rPr>
        <w:t xml:space="preserve"> đã có </w:t>
      </w:r>
      <w:r w:rsidRPr="00E030CE">
        <w:rPr>
          <w:sz w:val="28"/>
          <w:szCs w:val="28"/>
        </w:rPr>
        <w:t xml:space="preserve">Văn bản số 4059/BLĐTBXH-BTXH về việc có giải pháp tăng cường giải pháp đảm bảo cấp thẻ </w:t>
      </w:r>
      <w:r w:rsidRPr="00E030CE">
        <w:rPr>
          <w:sz w:val="28"/>
          <w:szCs w:val="28"/>
          <w:lang w:val="en-US"/>
        </w:rPr>
        <w:t>BHYT</w:t>
      </w:r>
      <w:r w:rsidRPr="00E030CE">
        <w:rPr>
          <w:sz w:val="28"/>
          <w:szCs w:val="28"/>
        </w:rPr>
        <w:t xml:space="preserve"> đối với người cao tuổi, người khuyết tật</w:t>
      </w:r>
      <w:r w:rsidRPr="00E030CE">
        <w:rPr>
          <w:sz w:val="28"/>
          <w:szCs w:val="28"/>
          <w:lang w:val="en-US"/>
        </w:rPr>
        <w:t>, đ</w:t>
      </w:r>
      <w:r w:rsidRPr="00E030CE">
        <w:rPr>
          <w:iCs/>
          <w:sz w:val="28"/>
          <w:szCs w:val="28"/>
          <w:lang w:val="en-US"/>
        </w:rPr>
        <w:t xml:space="preserve">ồng thời, tại </w:t>
      </w:r>
      <w:r w:rsidRPr="00E030CE">
        <w:rPr>
          <w:sz w:val="28"/>
          <w:szCs w:val="28"/>
          <w:lang w:val="af-ZA"/>
        </w:rPr>
        <w:t xml:space="preserve">Kế hoạch số 788/KH-UBND ngày 21 tháng 3 năm 2022 của Ủy ban nhân dân tỉnh về triển khai thực hiện Chương trình hành động quốc gia về người cao tuổi trên địa bàn tỉnh Kon Tum, giai đoạn 2022-2025 </w:t>
      </w:r>
      <w:r w:rsidRPr="00E030CE">
        <w:rPr>
          <w:sz w:val="28"/>
          <w:szCs w:val="28"/>
        </w:rPr>
        <w:t xml:space="preserve">đã đề ra mục tiêu của giai đoạn 2022-2025: </w:t>
      </w:r>
      <w:r w:rsidRPr="00E030CE">
        <w:rPr>
          <w:i/>
          <w:sz w:val="28"/>
          <w:szCs w:val="28"/>
        </w:rPr>
        <w:t>“</w:t>
      </w:r>
      <w:r w:rsidRPr="00E030CE">
        <w:rPr>
          <w:i/>
          <w:iCs/>
          <w:sz w:val="28"/>
          <w:szCs w:val="28"/>
        </w:rPr>
        <w:t xml:space="preserve">100% người cao tuổi có thẻ </w:t>
      </w:r>
      <w:r w:rsidR="00973701" w:rsidRPr="00E030CE">
        <w:rPr>
          <w:i/>
          <w:iCs/>
          <w:sz w:val="28"/>
          <w:szCs w:val="28"/>
          <w:lang w:val="en-US"/>
        </w:rPr>
        <w:t>BHYT</w:t>
      </w:r>
      <w:r w:rsidRPr="00E030CE">
        <w:rPr>
          <w:i/>
          <w:iCs/>
          <w:sz w:val="28"/>
          <w:szCs w:val="28"/>
          <w:lang w:val="en-US"/>
        </w:rPr>
        <w:t xml:space="preserve">”. </w:t>
      </w:r>
    </w:p>
    <w:p w14:paraId="6E1EAF3E" w14:textId="77777777" w:rsidR="0050512C" w:rsidRPr="00E030CE" w:rsidRDefault="00926998" w:rsidP="00EB603A">
      <w:pPr>
        <w:spacing w:before="120" w:after="120" w:line="240" w:lineRule="auto"/>
        <w:ind w:firstLine="567"/>
        <w:jc w:val="both"/>
        <w:rPr>
          <w:rFonts w:ascii="Times New Roman" w:hAnsi="Times New Roman" w:cs="Times New Roman"/>
          <w:b/>
          <w:color w:val="auto"/>
          <w:sz w:val="28"/>
          <w:szCs w:val="28"/>
          <w:lang w:val="en-US"/>
        </w:rPr>
      </w:pPr>
      <w:r w:rsidRPr="00E030CE">
        <w:rPr>
          <w:rFonts w:ascii="Times New Roman" w:hAnsi="Times New Roman" w:cs="Times New Roman"/>
          <w:b/>
          <w:color w:val="auto"/>
          <w:sz w:val="28"/>
          <w:szCs w:val="28"/>
          <w:lang w:val="en-US"/>
        </w:rPr>
        <w:t>3. Sự cần thiết ban hành Nghị quyết</w:t>
      </w:r>
    </w:p>
    <w:p w14:paraId="290B38EE" w14:textId="62F16B48" w:rsidR="009D423B" w:rsidRPr="00E030CE" w:rsidRDefault="00926998" w:rsidP="00EB603A">
      <w:pPr>
        <w:spacing w:before="120" w:after="120" w:line="240" w:lineRule="auto"/>
        <w:ind w:firstLine="567"/>
        <w:jc w:val="both"/>
        <w:rPr>
          <w:rFonts w:ascii="Times New Roman" w:hAnsi="Times New Roman" w:cs="Times New Roman"/>
          <w:color w:val="auto"/>
          <w:sz w:val="28"/>
          <w:szCs w:val="28"/>
        </w:rPr>
      </w:pPr>
      <w:r w:rsidRPr="00E030CE">
        <w:rPr>
          <w:rFonts w:ascii="Times New Roman" w:hAnsi="Times New Roman" w:cs="Times New Roman"/>
          <w:color w:val="auto"/>
          <w:sz w:val="28"/>
          <w:szCs w:val="28"/>
          <w:lang w:val="en-US"/>
        </w:rPr>
        <w:t>Căn cứ cơ sở pháp lý, cơ sở thực tiễ</w:t>
      </w:r>
      <w:r w:rsidR="009D7F96" w:rsidRPr="00E030CE">
        <w:rPr>
          <w:rFonts w:ascii="Times New Roman" w:hAnsi="Times New Roman" w:cs="Times New Roman"/>
          <w:color w:val="auto"/>
          <w:sz w:val="28"/>
          <w:szCs w:val="28"/>
          <w:lang w:val="en-US"/>
        </w:rPr>
        <w:t xml:space="preserve">n nêu, nhằm </w:t>
      </w:r>
      <w:r w:rsidR="009D7F96" w:rsidRPr="00E030CE">
        <w:rPr>
          <w:rFonts w:ascii="Times New Roman" w:hAnsi="Times New Roman" w:cs="Times New Roman"/>
          <w:color w:val="auto"/>
          <w:sz w:val="28"/>
          <w:szCs w:val="28"/>
        </w:rPr>
        <w:t>mở rộng đối tượng được hưởng mức hỗ trợ BHYT, đảm bảo chính sách an sinh xã hội, đảm bảo cho các đối tượng yếu thế, đối tượng khó khăn được sách chăm sóc sức khỏe là rất cần thiết và phù hợp với tình hình thực tế tại địa phương, góp phần đảm bảo an sinh xã hội trên địa bàn tỉnh</w:t>
      </w:r>
      <w:r w:rsidR="009D7F96" w:rsidRPr="00E030CE">
        <w:rPr>
          <w:rFonts w:ascii="Times New Roman" w:hAnsi="Times New Roman" w:cs="Times New Roman"/>
          <w:color w:val="auto"/>
          <w:sz w:val="28"/>
          <w:szCs w:val="28"/>
          <w:lang w:val="en-US"/>
        </w:rPr>
        <w:t xml:space="preserve"> thì việc xây dựng Nghị quyết</w:t>
      </w:r>
      <w:r w:rsidR="00722310" w:rsidRPr="00E030CE">
        <w:rPr>
          <w:rFonts w:ascii="Times New Roman" w:hAnsi="Times New Roman" w:cs="Times New Roman"/>
          <w:color w:val="auto"/>
          <w:sz w:val="28"/>
          <w:szCs w:val="28"/>
          <w:lang w:val="en-US"/>
        </w:rPr>
        <w:t xml:space="preserve"> </w:t>
      </w:r>
      <w:r w:rsidR="009D7F96" w:rsidRPr="00E030CE">
        <w:rPr>
          <w:rFonts w:ascii="Times New Roman" w:hAnsi="Times New Roman" w:cs="Times New Roman"/>
          <w:color w:val="auto"/>
          <w:sz w:val="28"/>
          <w:szCs w:val="28"/>
          <w:lang w:val="en-US"/>
        </w:rPr>
        <w:t xml:space="preserve">của </w:t>
      </w:r>
      <w:r w:rsidR="00345132" w:rsidRPr="00E030CE">
        <w:rPr>
          <w:rFonts w:ascii="Times New Roman" w:hAnsi="Times New Roman" w:cs="Times New Roman"/>
          <w:color w:val="auto"/>
          <w:sz w:val="28"/>
          <w:szCs w:val="28"/>
        </w:rPr>
        <w:t xml:space="preserve">Hội đồng nhân dân tỉnh </w:t>
      </w:r>
      <w:r w:rsidR="009D7F96" w:rsidRPr="00E030CE">
        <w:rPr>
          <w:rFonts w:ascii="Times New Roman" w:hAnsi="Times New Roman" w:cs="Times New Roman"/>
          <w:color w:val="auto"/>
          <w:sz w:val="28"/>
          <w:szCs w:val="28"/>
          <w:lang w:val="en-US"/>
        </w:rPr>
        <w:t xml:space="preserve">về sửa đổi, bổ sung một số điều của </w:t>
      </w:r>
      <w:r w:rsidR="00345132" w:rsidRPr="00E030CE">
        <w:rPr>
          <w:rFonts w:ascii="Times New Roman" w:hAnsi="Times New Roman" w:cs="Times New Roman"/>
          <w:color w:val="auto"/>
          <w:sz w:val="28"/>
          <w:szCs w:val="28"/>
        </w:rPr>
        <w:t>Nghị quyết số 18/2019/NQ-HĐND từ ngân sách địa phương cho đối tượng học sinh, sinh viên; người thuộc hộ gia đình làm nông nghiệp, lâm nghiệp, ngư nghiệp có mức sống trung bình</w:t>
      </w:r>
      <w:r w:rsidR="00207231" w:rsidRPr="00E030CE">
        <w:rPr>
          <w:rFonts w:ascii="Times New Roman" w:hAnsi="Times New Roman" w:cs="Times New Roman"/>
          <w:color w:val="auto"/>
          <w:sz w:val="28"/>
          <w:szCs w:val="28"/>
          <w:lang w:val="en-US"/>
        </w:rPr>
        <w:t xml:space="preserve">, người dân tộc thiểu số </w:t>
      </w:r>
      <w:r w:rsidR="000C0BBB" w:rsidRPr="00E030CE">
        <w:rPr>
          <w:rFonts w:ascii="Times New Roman" w:hAnsi="Times New Roman" w:cs="Times New Roman"/>
          <w:color w:val="auto"/>
          <w:sz w:val="28"/>
          <w:szCs w:val="28"/>
        </w:rPr>
        <w:t xml:space="preserve">theo quy định tại điểm c khoản 2 Điều 1 Nghị định số 75/2023/NĐ-CP </w:t>
      </w:r>
      <w:r w:rsidR="00F61818" w:rsidRPr="00E030CE">
        <w:rPr>
          <w:rFonts w:ascii="Times New Roman" w:hAnsi="Times New Roman" w:cs="Times New Roman"/>
          <w:color w:val="auto"/>
          <w:sz w:val="28"/>
          <w:szCs w:val="28"/>
          <w:lang w:val="en-US"/>
        </w:rPr>
        <w:t xml:space="preserve">và </w:t>
      </w:r>
      <w:r w:rsidR="0050512C" w:rsidRPr="00E030CE">
        <w:rPr>
          <w:rFonts w:ascii="Times New Roman" w:hAnsi="Times New Roman" w:cs="Times New Roman"/>
          <w:color w:val="auto"/>
          <w:sz w:val="28"/>
          <w:szCs w:val="28"/>
        </w:rPr>
        <w:t>người thuộc hộ mới thoát nghèo theo quy định tại Quyết định số 28/2015/QĐ-TTg là người cao tuổi từ 60 tuổi đến dưới 80 tuổi hoặc người khuyết tật không có điều kiện mua BHYT</w:t>
      </w:r>
      <w:r w:rsidR="00A630BE" w:rsidRPr="00E030CE">
        <w:rPr>
          <w:rFonts w:ascii="Times New Roman" w:hAnsi="Times New Roman" w:cs="Times New Roman"/>
          <w:color w:val="auto"/>
          <w:sz w:val="28"/>
          <w:szCs w:val="28"/>
          <w:lang w:val="en-US"/>
        </w:rPr>
        <w:t xml:space="preserve">, </w:t>
      </w:r>
      <w:r w:rsidR="00F61818" w:rsidRPr="00E030CE">
        <w:rPr>
          <w:rFonts w:ascii="Times New Roman" w:hAnsi="Times New Roman" w:cs="Times New Roman"/>
          <w:color w:val="auto"/>
          <w:sz w:val="28"/>
          <w:szCs w:val="28"/>
        </w:rPr>
        <w:t>nhằm giúp cho đối</w:t>
      </w:r>
      <w:r w:rsidR="00F61818" w:rsidRPr="00E030CE">
        <w:rPr>
          <w:rFonts w:ascii="Times New Roman" w:hAnsi="Times New Roman" w:cs="Times New Roman"/>
          <w:color w:val="auto"/>
          <w:sz w:val="28"/>
          <w:szCs w:val="28"/>
          <w:lang w:val="en-US"/>
        </w:rPr>
        <w:t xml:space="preserve"> tượng và </w:t>
      </w:r>
      <w:r w:rsidR="00F61818" w:rsidRPr="00E030CE">
        <w:rPr>
          <w:rFonts w:ascii="Times New Roman" w:hAnsi="Times New Roman" w:cs="Times New Roman"/>
          <w:color w:val="auto"/>
          <w:sz w:val="28"/>
          <w:szCs w:val="28"/>
        </w:rPr>
        <w:t xml:space="preserve">người dân có điều kiện tham gia </w:t>
      </w:r>
      <w:r w:rsidR="0098132C" w:rsidRPr="00E030CE">
        <w:rPr>
          <w:rFonts w:ascii="Times New Roman" w:hAnsi="Times New Roman" w:cs="Times New Roman"/>
          <w:color w:val="auto"/>
          <w:sz w:val="28"/>
          <w:szCs w:val="28"/>
          <w:lang w:val="en-US"/>
        </w:rPr>
        <w:t>BHYT</w:t>
      </w:r>
      <w:r w:rsidR="00A240B7" w:rsidRPr="00E030CE">
        <w:rPr>
          <w:rFonts w:ascii="Times New Roman" w:hAnsi="Times New Roman" w:cs="Times New Roman"/>
          <w:color w:val="auto"/>
          <w:sz w:val="28"/>
          <w:szCs w:val="28"/>
          <w:lang w:val="en-US"/>
        </w:rPr>
        <w:t xml:space="preserve"> </w:t>
      </w:r>
      <w:r w:rsidR="00345132" w:rsidRPr="00E030CE">
        <w:rPr>
          <w:rFonts w:ascii="Times New Roman" w:hAnsi="Times New Roman" w:cs="Times New Roman"/>
          <w:color w:val="auto"/>
          <w:sz w:val="28"/>
          <w:szCs w:val="28"/>
        </w:rPr>
        <w:t>là đúng thẩm quyền</w:t>
      </w:r>
      <w:r w:rsidR="00530A1F" w:rsidRPr="00E030CE">
        <w:rPr>
          <w:rFonts w:ascii="Times New Roman" w:hAnsi="Times New Roman" w:cs="Times New Roman"/>
          <w:color w:val="auto"/>
          <w:sz w:val="28"/>
          <w:szCs w:val="28"/>
          <w:lang w:val="en-US"/>
        </w:rPr>
        <w:t>, cần thiết</w:t>
      </w:r>
      <w:r w:rsidR="00345132" w:rsidRPr="00E030CE">
        <w:rPr>
          <w:rFonts w:ascii="Times New Roman" w:hAnsi="Times New Roman" w:cs="Times New Roman"/>
          <w:color w:val="auto"/>
          <w:sz w:val="28"/>
          <w:szCs w:val="28"/>
        </w:rPr>
        <w:t xml:space="preserve"> và phù hợp với các quy định hiện hành của Nhà nước.</w:t>
      </w:r>
    </w:p>
    <w:p w14:paraId="3F5D8CEC" w14:textId="1BF155E0" w:rsidR="0098132C" w:rsidRPr="00E030CE" w:rsidRDefault="00345132" w:rsidP="00EB603A">
      <w:pPr>
        <w:pStyle w:val="BodyText1"/>
        <w:shd w:val="clear" w:color="auto" w:fill="auto"/>
        <w:spacing w:before="120" w:after="120" w:line="240" w:lineRule="auto"/>
        <w:ind w:left="40" w:right="40" w:firstLine="567"/>
        <w:jc w:val="both"/>
        <w:rPr>
          <w:b/>
          <w:sz w:val="28"/>
          <w:szCs w:val="28"/>
        </w:rPr>
      </w:pPr>
      <w:r w:rsidRPr="00E030CE">
        <w:rPr>
          <w:b/>
          <w:sz w:val="28"/>
          <w:szCs w:val="28"/>
          <w:lang w:val="en-US"/>
        </w:rPr>
        <w:t>II</w:t>
      </w:r>
      <w:r w:rsidRPr="00E030CE">
        <w:rPr>
          <w:b/>
          <w:sz w:val="28"/>
          <w:szCs w:val="28"/>
        </w:rPr>
        <w:t>. MỤC ĐÍCH, QUAN ĐIỂM XÂY DỰNG NGHỊ QUYẾT</w:t>
      </w:r>
    </w:p>
    <w:p w14:paraId="3CDFA8F6" w14:textId="77777777" w:rsidR="0098132C" w:rsidRPr="00E030CE" w:rsidRDefault="0098132C" w:rsidP="00EB603A">
      <w:pPr>
        <w:pStyle w:val="Bodytext40"/>
        <w:shd w:val="clear" w:color="auto" w:fill="auto"/>
        <w:spacing w:before="120" w:after="120" w:line="240" w:lineRule="auto"/>
        <w:ind w:left="20" w:firstLine="567"/>
        <w:jc w:val="both"/>
        <w:rPr>
          <w:sz w:val="28"/>
          <w:szCs w:val="28"/>
        </w:rPr>
      </w:pPr>
      <w:r w:rsidRPr="00E030CE">
        <w:rPr>
          <w:sz w:val="28"/>
          <w:szCs w:val="28"/>
          <w:lang w:val="en-US"/>
        </w:rPr>
        <w:t xml:space="preserve">1. </w:t>
      </w:r>
      <w:r w:rsidR="00345132" w:rsidRPr="00E030CE">
        <w:rPr>
          <w:sz w:val="28"/>
          <w:szCs w:val="28"/>
        </w:rPr>
        <w:t>Mục đích</w:t>
      </w:r>
    </w:p>
    <w:p w14:paraId="653D1EA1" w14:textId="233387AE" w:rsidR="009D423B" w:rsidRPr="00E030CE" w:rsidRDefault="0098132C" w:rsidP="00EB603A">
      <w:pPr>
        <w:pStyle w:val="Bodytext40"/>
        <w:shd w:val="clear" w:color="auto" w:fill="auto"/>
        <w:spacing w:before="120" w:after="120" w:line="240" w:lineRule="auto"/>
        <w:ind w:left="20" w:firstLine="567"/>
        <w:jc w:val="both"/>
        <w:rPr>
          <w:b w:val="0"/>
          <w:sz w:val="28"/>
          <w:szCs w:val="28"/>
        </w:rPr>
      </w:pPr>
      <w:r w:rsidRPr="00E030CE">
        <w:rPr>
          <w:b w:val="0"/>
          <w:sz w:val="28"/>
          <w:szCs w:val="28"/>
        </w:rPr>
        <w:t xml:space="preserve">- </w:t>
      </w:r>
      <w:r w:rsidR="00B10CAD" w:rsidRPr="00E030CE">
        <w:rPr>
          <w:b w:val="0"/>
          <w:sz w:val="28"/>
          <w:szCs w:val="28"/>
          <w:lang w:val="en-US"/>
        </w:rPr>
        <w:t>N</w:t>
      </w:r>
      <w:r w:rsidR="00345132" w:rsidRPr="00E030CE">
        <w:rPr>
          <w:b w:val="0"/>
          <w:sz w:val="28"/>
          <w:szCs w:val="28"/>
        </w:rPr>
        <w:t>hằm hỗ trợ thêm mức đóng BHYT, giảm bớt một phần gánh nặng số tiền người tham gia BHYT tự đóng; khích lệ người</w:t>
      </w:r>
      <w:r w:rsidR="0013446D" w:rsidRPr="00E030CE">
        <w:rPr>
          <w:b w:val="0"/>
          <w:sz w:val="28"/>
          <w:szCs w:val="28"/>
          <w:lang w:val="en-US"/>
        </w:rPr>
        <w:t xml:space="preserve"> dân</w:t>
      </w:r>
      <w:r w:rsidR="00345132" w:rsidRPr="00E030CE">
        <w:rPr>
          <w:b w:val="0"/>
          <w:sz w:val="28"/>
          <w:szCs w:val="28"/>
        </w:rPr>
        <w:t xml:space="preserve"> </w:t>
      </w:r>
      <w:r w:rsidR="00F05F37" w:rsidRPr="00E030CE">
        <w:rPr>
          <w:b w:val="0"/>
          <w:sz w:val="28"/>
          <w:szCs w:val="28"/>
          <w:lang w:val="en-US"/>
        </w:rPr>
        <w:t xml:space="preserve">chủ động tham gia BHYT </w:t>
      </w:r>
      <w:r w:rsidR="00F27B80" w:rsidRPr="00E030CE">
        <w:rPr>
          <w:b w:val="0"/>
          <w:sz w:val="28"/>
          <w:szCs w:val="28"/>
          <w:lang w:val="en-US"/>
        </w:rPr>
        <w:t xml:space="preserve">để </w:t>
      </w:r>
      <w:r w:rsidRPr="00E030CE">
        <w:rPr>
          <w:b w:val="0"/>
          <w:sz w:val="28"/>
          <w:szCs w:val="28"/>
        </w:rPr>
        <w:t xml:space="preserve">bảo vệ và chăm sóc sức khỏe của bản thân. </w:t>
      </w:r>
    </w:p>
    <w:p w14:paraId="0198990C" w14:textId="4561B50D" w:rsidR="009D423B" w:rsidRPr="00E030CE" w:rsidRDefault="0098132C" w:rsidP="00EB603A">
      <w:pPr>
        <w:pStyle w:val="Bodytext40"/>
        <w:shd w:val="clear" w:color="auto" w:fill="auto"/>
        <w:spacing w:before="120" w:after="120" w:line="240" w:lineRule="auto"/>
        <w:ind w:left="20" w:firstLine="567"/>
        <w:jc w:val="both"/>
        <w:rPr>
          <w:b w:val="0"/>
          <w:sz w:val="28"/>
          <w:szCs w:val="28"/>
          <w:lang w:val="en-US"/>
        </w:rPr>
      </w:pPr>
      <w:r w:rsidRPr="00E030CE">
        <w:rPr>
          <w:b w:val="0"/>
          <w:sz w:val="28"/>
          <w:szCs w:val="28"/>
        </w:rPr>
        <w:t>- Góp phần phát triển tỷ lệ dân số tham gia BHYT, phát triển bền vững số người tham gia BHYT, đảm bảo hoàn thành chỉ tiêu thực hiện bao phủ BHYT hàng năm và giai đoạn 2023-2025 được Thủ trướng Chính phủ giao</w:t>
      </w:r>
      <w:bookmarkStart w:id="0" w:name="bookmark0"/>
      <w:r w:rsidR="009D423B" w:rsidRPr="00E030CE">
        <w:rPr>
          <w:b w:val="0"/>
          <w:sz w:val="28"/>
          <w:szCs w:val="28"/>
          <w:lang w:val="en-US"/>
        </w:rPr>
        <w:t>.</w:t>
      </w:r>
    </w:p>
    <w:p w14:paraId="0F6C8AF3" w14:textId="77777777" w:rsidR="009D423B" w:rsidRPr="00E030CE" w:rsidRDefault="00345132" w:rsidP="00EB603A">
      <w:pPr>
        <w:pStyle w:val="Bodytext40"/>
        <w:shd w:val="clear" w:color="auto" w:fill="auto"/>
        <w:spacing w:before="120" w:after="120" w:line="240" w:lineRule="auto"/>
        <w:ind w:left="20" w:firstLine="567"/>
        <w:jc w:val="both"/>
        <w:rPr>
          <w:sz w:val="28"/>
          <w:szCs w:val="28"/>
        </w:rPr>
      </w:pPr>
      <w:r w:rsidRPr="00E030CE">
        <w:rPr>
          <w:sz w:val="28"/>
          <w:szCs w:val="28"/>
        </w:rPr>
        <w:t>2. Quan điểm</w:t>
      </w:r>
      <w:bookmarkEnd w:id="0"/>
      <w:r w:rsidR="00F5252B" w:rsidRPr="00E030CE">
        <w:rPr>
          <w:sz w:val="28"/>
          <w:szCs w:val="28"/>
        </w:rPr>
        <w:t xml:space="preserve"> xây dựng Nghị quyết</w:t>
      </w:r>
    </w:p>
    <w:p w14:paraId="7B9846FF" w14:textId="77777777" w:rsidR="009D423B" w:rsidRPr="00E030CE" w:rsidRDefault="008D04B5" w:rsidP="00EB603A">
      <w:pPr>
        <w:pStyle w:val="Bodytext40"/>
        <w:shd w:val="clear" w:color="auto" w:fill="auto"/>
        <w:spacing w:before="120" w:after="120" w:line="240" w:lineRule="auto"/>
        <w:ind w:left="20" w:firstLine="567"/>
        <w:jc w:val="both"/>
        <w:rPr>
          <w:b w:val="0"/>
          <w:sz w:val="28"/>
          <w:szCs w:val="28"/>
        </w:rPr>
      </w:pPr>
      <w:r w:rsidRPr="00E030CE">
        <w:rPr>
          <w:b w:val="0"/>
          <w:sz w:val="28"/>
          <w:szCs w:val="28"/>
        </w:rPr>
        <w:t xml:space="preserve">- </w:t>
      </w:r>
      <w:r w:rsidR="00345132" w:rsidRPr="00E030CE">
        <w:rPr>
          <w:b w:val="0"/>
          <w:sz w:val="28"/>
          <w:szCs w:val="28"/>
        </w:rPr>
        <w:t>Việc xây dựng và ban hành Nghị quyết phải tuân thủ theo các quy định của Luật Ban hành văn bản quy phạm pháp luật.</w:t>
      </w:r>
    </w:p>
    <w:p w14:paraId="5879916B" w14:textId="18FA3B56" w:rsidR="009D423B" w:rsidRPr="00E030CE" w:rsidRDefault="008D04B5" w:rsidP="00EB603A">
      <w:pPr>
        <w:pStyle w:val="Bodytext40"/>
        <w:shd w:val="clear" w:color="auto" w:fill="auto"/>
        <w:spacing w:before="120" w:after="120" w:line="240" w:lineRule="auto"/>
        <w:ind w:left="20" w:firstLine="567"/>
        <w:jc w:val="both"/>
        <w:rPr>
          <w:b w:val="0"/>
          <w:strike/>
          <w:sz w:val="28"/>
          <w:szCs w:val="28"/>
          <w:lang w:val="en-US"/>
        </w:rPr>
      </w:pPr>
      <w:r w:rsidRPr="00E030CE">
        <w:rPr>
          <w:b w:val="0"/>
          <w:sz w:val="28"/>
          <w:szCs w:val="28"/>
        </w:rPr>
        <w:t xml:space="preserve">- </w:t>
      </w:r>
      <w:r w:rsidR="00345132" w:rsidRPr="00E030CE">
        <w:rPr>
          <w:b w:val="0"/>
          <w:sz w:val="28"/>
          <w:szCs w:val="28"/>
        </w:rPr>
        <w:t xml:space="preserve">Đảm bảo </w:t>
      </w:r>
      <w:r w:rsidR="00B10CAD" w:rsidRPr="00E030CE">
        <w:rPr>
          <w:b w:val="0"/>
          <w:sz w:val="28"/>
          <w:szCs w:val="28"/>
          <w:lang w:val="en-US"/>
        </w:rPr>
        <w:t xml:space="preserve">tính chặt chẽ, </w:t>
      </w:r>
      <w:r w:rsidR="00345132" w:rsidRPr="00E030CE">
        <w:rPr>
          <w:b w:val="0"/>
          <w:sz w:val="28"/>
          <w:szCs w:val="28"/>
        </w:rPr>
        <w:t xml:space="preserve">hợp pháp, đảm bảo </w:t>
      </w:r>
      <w:r w:rsidR="00AF7699" w:rsidRPr="00E030CE">
        <w:rPr>
          <w:b w:val="0"/>
          <w:sz w:val="28"/>
          <w:szCs w:val="28"/>
          <w:lang w:val="en-US"/>
        </w:rPr>
        <w:t>phù hợp với khả năng, nguồn lực của địa phương</w:t>
      </w:r>
      <w:r w:rsidR="00FA3D6F" w:rsidRPr="00E030CE">
        <w:rPr>
          <w:b w:val="0"/>
          <w:sz w:val="28"/>
          <w:szCs w:val="28"/>
          <w:lang w:val="en-US"/>
        </w:rPr>
        <w:t>.</w:t>
      </w:r>
    </w:p>
    <w:p w14:paraId="32AE45DF" w14:textId="144928F1" w:rsidR="009D423B" w:rsidRPr="00E030CE" w:rsidRDefault="00913815" w:rsidP="00EB603A">
      <w:pPr>
        <w:pStyle w:val="Bodytext40"/>
        <w:shd w:val="clear" w:color="auto" w:fill="auto"/>
        <w:spacing w:before="120" w:after="120" w:line="240" w:lineRule="auto"/>
        <w:ind w:left="20" w:firstLine="567"/>
        <w:jc w:val="both"/>
        <w:rPr>
          <w:sz w:val="28"/>
          <w:szCs w:val="28"/>
          <w:lang w:val="sv-SE"/>
        </w:rPr>
      </w:pPr>
      <w:r w:rsidRPr="00E030CE">
        <w:rPr>
          <w:sz w:val="28"/>
          <w:szCs w:val="28"/>
          <w:lang w:val="sv-SE"/>
        </w:rPr>
        <w:t>III. PHẠM VI ĐIỀU CHỈNH, ĐỐI TƯỢNG ÁP DỤNG</w:t>
      </w:r>
      <w:r w:rsidR="00C53FEE" w:rsidRPr="00E030CE">
        <w:rPr>
          <w:sz w:val="28"/>
          <w:szCs w:val="28"/>
          <w:lang w:val="sv-SE"/>
        </w:rPr>
        <w:t xml:space="preserve"> NGHỊ QUYẾT</w:t>
      </w:r>
    </w:p>
    <w:p w14:paraId="34784782" w14:textId="13701781" w:rsidR="009D423B" w:rsidRPr="00E030CE" w:rsidRDefault="00582437" w:rsidP="00EB603A">
      <w:pPr>
        <w:pStyle w:val="Bodytext40"/>
        <w:shd w:val="clear" w:color="auto" w:fill="auto"/>
        <w:spacing w:before="120" w:after="120" w:line="240" w:lineRule="auto"/>
        <w:ind w:left="20" w:firstLine="567"/>
        <w:jc w:val="both"/>
        <w:rPr>
          <w:sz w:val="28"/>
          <w:szCs w:val="28"/>
        </w:rPr>
      </w:pPr>
      <w:r w:rsidRPr="00E030CE">
        <w:rPr>
          <w:sz w:val="28"/>
          <w:szCs w:val="28"/>
          <w:lang w:val="en-US"/>
        </w:rPr>
        <w:lastRenderedPageBreak/>
        <w:t xml:space="preserve">1. </w:t>
      </w:r>
      <w:r w:rsidR="00913815" w:rsidRPr="00E030CE">
        <w:rPr>
          <w:sz w:val="28"/>
          <w:szCs w:val="28"/>
        </w:rPr>
        <w:t xml:space="preserve">Phạm vi điều chỉnh: </w:t>
      </w:r>
    </w:p>
    <w:p w14:paraId="055BC6A1" w14:textId="63AFF28E" w:rsidR="009D423B" w:rsidRPr="00E030CE" w:rsidRDefault="00913815" w:rsidP="00EB603A">
      <w:pPr>
        <w:pStyle w:val="Bodytext40"/>
        <w:shd w:val="clear" w:color="auto" w:fill="auto"/>
        <w:spacing w:before="120" w:after="120" w:line="240" w:lineRule="auto"/>
        <w:ind w:left="20" w:firstLine="567"/>
        <w:jc w:val="both"/>
        <w:rPr>
          <w:b w:val="0"/>
          <w:sz w:val="28"/>
          <w:szCs w:val="28"/>
          <w:lang w:val="en-US"/>
        </w:rPr>
      </w:pPr>
      <w:r w:rsidRPr="00E030CE">
        <w:rPr>
          <w:b w:val="0"/>
          <w:sz w:val="28"/>
          <w:szCs w:val="28"/>
        </w:rPr>
        <w:t>Nghị quyết này</w:t>
      </w:r>
      <w:r w:rsidR="003676F3" w:rsidRPr="00E030CE">
        <w:rPr>
          <w:b w:val="0"/>
          <w:sz w:val="28"/>
          <w:szCs w:val="28"/>
          <w:lang w:val="en-US"/>
        </w:rPr>
        <w:t xml:space="preserve"> điều chỉnh</w:t>
      </w:r>
      <w:r w:rsidR="00FB0BF3" w:rsidRPr="00E030CE">
        <w:rPr>
          <w:b w:val="0"/>
          <w:sz w:val="28"/>
          <w:szCs w:val="28"/>
          <w:lang w:val="en-US"/>
        </w:rPr>
        <w:t>:</w:t>
      </w:r>
      <w:r w:rsidR="003676F3" w:rsidRPr="00E030CE">
        <w:rPr>
          <w:b w:val="0"/>
          <w:sz w:val="28"/>
          <w:szCs w:val="28"/>
          <w:lang w:val="en-US"/>
        </w:rPr>
        <w:t xml:space="preserve"> </w:t>
      </w:r>
      <w:r w:rsidR="00D20B78" w:rsidRPr="00E030CE">
        <w:rPr>
          <w:b w:val="0"/>
          <w:sz w:val="28"/>
          <w:szCs w:val="28"/>
          <w:lang w:val="en-US"/>
        </w:rPr>
        <w:t>“</w:t>
      </w:r>
      <w:r w:rsidR="00020AE8" w:rsidRPr="00E030CE">
        <w:rPr>
          <w:b w:val="0"/>
          <w:sz w:val="28"/>
          <w:szCs w:val="28"/>
        </w:rPr>
        <w:t>Sửa đổi, bổ sung</w:t>
      </w:r>
      <w:r w:rsidR="00207231" w:rsidRPr="00E030CE">
        <w:rPr>
          <w:b w:val="0"/>
          <w:sz w:val="28"/>
          <w:szCs w:val="28"/>
          <w:lang w:val="en-US"/>
        </w:rPr>
        <w:t xml:space="preserve"> </w:t>
      </w:r>
      <w:r w:rsidR="00F43351" w:rsidRPr="00E030CE">
        <w:rPr>
          <w:b w:val="0"/>
          <w:sz w:val="28"/>
          <w:szCs w:val="28"/>
          <w:lang w:val="en-US"/>
        </w:rPr>
        <w:t xml:space="preserve">một số điều của </w:t>
      </w:r>
      <w:r w:rsidR="00020AE8" w:rsidRPr="00E030CE">
        <w:rPr>
          <w:b w:val="0"/>
          <w:sz w:val="28"/>
          <w:szCs w:val="28"/>
        </w:rPr>
        <w:t>Nghị quyết số 18/2019/NQ-HĐND</w:t>
      </w:r>
      <w:r w:rsidR="00020AE8" w:rsidRPr="00E030CE">
        <w:rPr>
          <w:b w:val="0"/>
          <w:sz w:val="28"/>
          <w:szCs w:val="28"/>
          <w:lang w:val="en-US"/>
        </w:rPr>
        <w:t>”.</w:t>
      </w:r>
    </w:p>
    <w:p w14:paraId="35116515" w14:textId="18FE44ED" w:rsidR="009D423B" w:rsidRPr="00E030CE" w:rsidRDefault="00582437" w:rsidP="00EB603A">
      <w:pPr>
        <w:pStyle w:val="Bodytext40"/>
        <w:shd w:val="clear" w:color="auto" w:fill="auto"/>
        <w:spacing w:before="120" w:after="120" w:line="240" w:lineRule="auto"/>
        <w:ind w:left="20" w:firstLine="567"/>
        <w:jc w:val="both"/>
        <w:rPr>
          <w:sz w:val="28"/>
          <w:szCs w:val="28"/>
          <w:lang w:val="nl-NL"/>
        </w:rPr>
      </w:pPr>
      <w:r w:rsidRPr="00E030CE">
        <w:rPr>
          <w:sz w:val="28"/>
          <w:szCs w:val="28"/>
          <w:lang w:val="nl-NL"/>
        </w:rPr>
        <w:t>2</w:t>
      </w:r>
      <w:r w:rsidR="00913815" w:rsidRPr="00E030CE">
        <w:rPr>
          <w:sz w:val="28"/>
          <w:szCs w:val="28"/>
          <w:lang w:val="nl-NL"/>
        </w:rPr>
        <w:t xml:space="preserve">. Đối tượng áp dụng: </w:t>
      </w:r>
    </w:p>
    <w:p w14:paraId="3F02C737" w14:textId="67A4D643" w:rsidR="009D423B" w:rsidRPr="00E030CE" w:rsidRDefault="00913815" w:rsidP="00EB603A">
      <w:pPr>
        <w:pStyle w:val="Bodytext40"/>
        <w:shd w:val="clear" w:color="auto" w:fill="auto"/>
        <w:spacing w:before="120" w:after="120" w:line="240" w:lineRule="auto"/>
        <w:ind w:left="20" w:firstLine="567"/>
        <w:jc w:val="both"/>
        <w:rPr>
          <w:b w:val="0"/>
          <w:sz w:val="28"/>
          <w:szCs w:val="28"/>
          <w:lang w:val="nl-NL"/>
        </w:rPr>
      </w:pPr>
      <w:r w:rsidRPr="00E030CE">
        <w:rPr>
          <w:b w:val="0"/>
          <w:sz w:val="28"/>
          <w:szCs w:val="28"/>
          <w:lang w:val="nl-NL"/>
        </w:rPr>
        <w:t xml:space="preserve">- Cơ quan, đơn vị, tổ chức được giao nhiệm vụ thực hiện các chính sách </w:t>
      </w:r>
      <w:r w:rsidR="009D423B" w:rsidRPr="00E030CE">
        <w:rPr>
          <w:b w:val="0"/>
          <w:sz w:val="28"/>
          <w:szCs w:val="28"/>
          <w:lang w:val="nl-NL"/>
        </w:rPr>
        <w:t>BHYT</w:t>
      </w:r>
      <w:r w:rsidR="007909C0" w:rsidRPr="00E030CE">
        <w:rPr>
          <w:b w:val="0"/>
          <w:sz w:val="28"/>
          <w:szCs w:val="28"/>
          <w:lang w:val="nl-NL"/>
        </w:rPr>
        <w:t>.</w:t>
      </w:r>
    </w:p>
    <w:p w14:paraId="4EF8F8AE" w14:textId="580E73B9" w:rsidR="007909C0" w:rsidRDefault="001B6212" w:rsidP="00EB603A">
      <w:pPr>
        <w:pStyle w:val="Bodytext40"/>
        <w:shd w:val="clear" w:color="auto" w:fill="auto"/>
        <w:spacing w:before="120" w:after="120" w:line="240" w:lineRule="auto"/>
        <w:ind w:left="20" w:firstLine="567"/>
        <w:jc w:val="both"/>
        <w:rPr>
          <w:b w:val="0"/>
          <w:sz w:val="28"/>
          <w:szCs w:val="28"/>
        </w:rPr>
      </w:pPr>
      <w:r w:rsidRPr="00E030CE">
        <w:rPr>
          <w:b w:val="0"/>
          <w:sz w:val="28"/>
          <w:szCs w:val="28"/>
          <w:lang w:val="en-US"/>
        </w:rPr>
        <w:t xml:space="preserve">- </w:t>
      </w:r>
      <w:r w:rsidRPr="00E030CE">
        <w:rPr>
          <w:b w:val="0"/>
          <w:sz w:val="28"/>
          <w:szCs w:val="28"/>
        </w:rPr>
        <w:t>Đối</w:t>
      </w:r>
      <w:r w:rsidRPr="00E030CE">
        <w:rPr>
          <w:b w:val="0"/>
          <w:sz w:val="28"/>
          <w:szCs w:val="28"/>
          <w:lang w:val="en-US"/>
        </w:rPr>
        <w:t xml:space="preserve"> tượng được </w:t>
      </w:r>
      <w:r w:rsidRPr="00E030CE">
        <w:rPr>
          <w:b w:val="0"/>
          <w:sz w:val="28"/>
          <w:szCs w:val="28"/>
        </w:rPr>
        <w:t>hỗ trợ mức đóng B</w:t>
      </w:r>
      <w:r w:rsidRPr="00E030CE">
        <w:rPr>
          <w:b w:val="0"/>
          <w:sz w:val="28"/>
          <w:szCs w:val="28"/>
          <w:lang w:val="en-US"/>
        </w:rPr>
        <w:t>HYT: H</w:t>
      </w:r>
      <w:r w:rsidRPr="00E030CE">
        <w:rPr>
          <w:b w:val="0"/>
          <w:sz w:val="28"/>
          <w:szCs w:val="28"/>
        </w:rPr>
        <w:t>ọc sinh, sinh viên</w:t>
      </w:r>
      <w:r w:rsidR="00973701" w:rsidRPr="00E030CE">
        <w:rPr>
          <w:b w:val="0"/>
          <w:sz w:val="28"/>
          <w:szCs w:val="28"/>
          <w:lang w:val="en-US"/>
        </w:rPr>
        <w:t>;</w:t>
      </w:r>
      <w:r w:rsidR="009D423B" w:rsidRPr="00E030CE">
        <w:rPr>
          <w:b w:val="0"/>
          <w:sz w:val="28"/>
          <w:szCs w:val="28"/>
          <w:lang w:val="en-US"/>
        </w:rPr>
        <w:t xml:space="preserve"> người thuộc</w:t>
      </w:r>
      <w:r w:rsidRPr="00E030CE">
        <w:rPr>
          <w:b w:val="0"/>
          <w:sz w:val="28"/>
          <w:szCs w:val="28"/>
        </w:rPr>
        <w:t xml:space="preserve"> </w:t>
      </w:r>
      <w:r w:rsidR="009D423B" w:rsidRPr="00E030CE">
        <w:rPr>
          <w:b w:val="0"/>
          <w:sz w:val="28"/>
          <w:szCs w:val="28"/>
        </w:rPr>
        <w:t>hộ gia đình làm nông nghiệp, lâm nghiệp, ngư nghiệp có mức sống trung bìn</w:t>
      </w:r>
      <w:r w:rsidR="009D423B" w:rsidRPr="00E030CE">
        <w:rPr>
          <w:b w:val="0"/>
          <w:sz w:val="28"/>
          <w:szCs w:val="28"/>
          <w:lang w:val="en-US"/>
        </w:rPr>
        <w:t>h</w:t>
      </w:r>
      <w:r w:rsidRPr="00E030CE">
        <w:rPr>
          <w:b w:val="0"/>
          <w:sz w:val="28"/>
          <w:szCs w:val="28"/>
        </w:rPr>
        <w:t xml:space="preserve">; người dân tộc thiểu số </w:t>
      </w:r>
      <w:r w:rsidR="00917AB0" w:rsidRPr="00E030CE">
        <w:rPr>
          <w:b w:val="0"/>
          <w:sz w:val="28"/>
          <w:szCs w:val="28"/>
        </w:rPr>
        <w:t xml:space="preserve">theo quy định tại điểm c khoản 2 Điều 1 Nghị định số 75/2023/NĐ-CP </w:t>
      </w:r>
      <w:r w:rsidRPr="00E030CE">
        <w:rPr>
          <w:b w:val="0"/>
          <w:sz w:val="28"/>
          <w:szCs w:val="28"/>
        </w:rPr>
        <w:t xml:space="preserve">và </w:t>
      </w:r>
      <w:r w:rsidR="00B06579" w:rsidRPr="00E030CE">
        <w:rPr>
          <w:b w:val="0"/>
          <w:sz w:val="28"/>
          <w:szCs w:val="28"/>
        </w:rPr>
        <w:t xml:space="preserve">người thuộc hộ mới thoát nghèo theo quy định tại Quyết định số 28/2015/QĐ-TTg là người cao tuổi từ 60 tuổi đến dưới 80 tuổi hoặc người khuyết tật không có điều kiện mua BHYT </w:t>
      </w:r>
      <w:r w:rsidRPr="00E030CE">
        <w:rPr>
          <w:b w:val="0"/>
          <w:sz w:val="28"/>
          <w:szCs w:val="28"/>
        </w:rPr>
        <w:t xml:space="preserve">trên địa bàn tỉnh Kon Tum. </w:t>
      </w:r>
    </w:p>
    <w:p w14:paraId="2D997F8C" w14:textId="11841A8E" w:rsidR="007909C0" w:rsidRPr="00E030CE" w:rsidRDefault="00061AF4" w:rsidP="00EB603A">
      <w:pPr>
        <w:pStyle w:val="Bodytext40"/>
        <w:shd w:val="clear" w:color="auto" w:fill="auto"/>
        <w:spacing w:before="120" w:after="120" w:line="240" w:lineRule="auto"/>
        <w:ind w:left="20" w:firstLine="567"/>
        <w:jc w:val="both"/>
        <w:rPr>
          <w:sz w:val="28"/>
          <w:szCs w:val="28"/>
        </w:rPr>
      </w:pPr>
      <w:r w:rsidRPr="00E030CE">
        <w:rPr>
          <w:sz w:val="28"/>
          <w:szCs w:val="28"/>
        </w:rPr>
        <w:t>IV. MỤC TIÊU, NỘI DUNG CỦA CHÍNH SÁCH, GIẢI PHÁP THỰC HIỆN CHÍNH SÁCH TRONG ĐỀ NGHỊ XÂY DỰNG VĂN BẢN</w:t>
      </w:r>
    </w:p>
    <w:p w14:paraId="3F547B3D" w14:textId="51F1EB11" w:rsidR="007909C0" w:rsidRPr="00E030CE" w:rsidRDefault="00061AF4" w:rsidP="00EB603A">
      <w:pPr>
        <w:pStyle w:val="Bodytext40"/>
        <w:shd w:val="clear" w:color="auto" w:fill="auto"/>
        <w:spacing w:before="120" w:after="120" w:line="240" w:lineRule="auto"/>
        <w:ind w:left="20" w:firstLine="567"/>
        <w:jc w:val="both"/>
        <w:rPr>
          <w:b w:val="0"/>
          <w:sz w:val="28"/>
          <w:szCs w:val="28"/>
        </w:rPr>
      </w:pPr>
      <w:r w:rsidRPr="00E030CE">
        <w:rPr>
          <w:sz w:val="28"/>
          <w:szCs w:val="28"/>
        </w:rPr>
        <w:t xml:space="preserve">1. Mục tiêu của chính sách: </w:t>
      </w:r>
      <w:r w:rsidRPr="00E030CE">
        <w:rPr>
          <w:b w:val="0"/>
          <w:sz w:val="28"/>
          <w:szCs w:val="28"/>
        </w:rPr>
        <w:t>ban hành Nghị quyết của Hội đồng nhân dân tỉnh</w:t>
      </w:r>
      <w:r w:rsidR="001C0B63" w:rsidRPr="00E030CE">
        <w:rPr>
          <w:b w:val="0"/>
          <w:sz w:val="28"/>
          <w:szCs w:val="28"/>
          <w:lang w:val="en-US"/>
        </w:rPr>
        <w:t xml:space="preserve"> </w:t>
      </w:r>
      <w:r w:rsidR="00612B6A" w:rsidRPr="00E030CE">
        <w:rPr>
          <w:b w:val="0"/>
          <w:sz w:val="28"/>
          <w:szCs w:val="28"/>
          <w:lang w:val="en-US"/>
        </w:rPr>
        <w:t>s</w:t>
      </w:r>
      <w:r w:rsidR="00BF3D0A" w:rsidRPr="00E030CE">
        <w:rPr>
          <w:b w:val="0"/>
          <w:sz w:val="28"/>
          <w:szCs w:val="28"/>
        </w:rPr>
        <w:t xml:space="preserve">ửa đổi, bổ sung </w:t>
      </w:r>
      <w:r w:rsidR="00C61A04" w:rsidRPr="00E030CE">
        <w:rPr>
          <w:b w:val="0"/>
          <w:sz w:val="28"/>
          <w:szCs w:val="28"/>
          <w:lang w:val="en-US"/>
        </w:rPr>
        <w:t xml:space="preserve">một số điều của </w:t>
      </w:r>
      <w:r w:rsidR="00BF3D0A" w:rsidRPr="00E030CE">
        <w:rPr>
          <w:b w:val="0"/>
          <w:sz w:val="28"/>
          <w:szCs w:val="28"/>
        </w:rPr>
        <w:t>Nghị quyết số 18/2019/NQ-HĐND</w:t>
      </w:r>
      <w:r w:rsidR="00252DD5" w:rsidRPr="00E030CE">
        <w:rPr>
          <w:b w:val="0"/>
          <w:sz w:val="28"/>
          <w:szCs w:val="28"/>
          <w:lang w:val="en-US"/>
        </w:rPr>
        <w:t xml:space="preserve"> </w:t>
      </w:r>
      <w:r w:rsidRPr="00E030CE">
        <w:rPr>
          <w:b w:val="0"/>
          <w:sz w:val="28"/>
          <w:szCs w:val="28"/>
        </w:rPr>
        <w:t>đảm bảo tính chặt chẽ và thống nhất, đúng với quy định của Luật ngân sách nhà nước năm 2015 và các quy định, hướng dẫn khác có liên quan.</w:t>
      </w:r>
    </w:p>
    <w:p w14:paraId="02EF0C63" w14:textId="0CECE913" w:rsidR="007909C0" w:rsidRPr="00E030CE" w:rsidRDefault="00061AF4" w:rsidP="00EB603A">
      <w:pPr>
        <w:pStyle w:val="Bodytext40"/>
        <w:shd w:val="clear" w:color="auto" w:fill="auto"/>
        <w:spacing w:before="120" w:after="120" w:line="240" w:lineRule="auto"/>
        <w:ind w:left="20" w:firstLine="567"/>
        <w:jc w:val="both"/>
        <w:rPr>
          <w:sz w:val="28"/>
          <w:szCs w:val="28"/>
        </w:rPr>
      </w:pPr>
      <w:r w:rsidRPr="00E030CE">
        <w:rPr>
          <w:sz w:val="28"/>
          <w:szCs w:val="28"/>
        </w:rPr>
        <w:t>2. Nội dung chính</w:t>
      </w:r>
      <w:r w:rsidR="00911F18" w:rsidRPr="00E030CE">
        <w:rPr>
          <w:sz w:val="28"/>
          <w:szCs w:val="28"/>
        </w:rPr>
        <w:t xml:space="preserve"> sách trong dự thảo Nghị quyết</w:t>
      </w:r>
    </w:p>
    <w:p w14:paraId="5A5ED628" w14:textId="36A0F5A3" w:rsidR="001B5DBA" w:rsidRPr="00E030CE" w:rsidRDefault="004D632A" w:rsidP="00EB603A">
      <w:pPr>
        <w:pStyle w:val="Bodytext40"/>
        <w:spacing w:before="120" w:after="120" w:line="240" w:lineRule="auto"/>
        <w:ind w:left="20" w:firstLine="567"/>
        <w:jc w:val="both"/>
        <w:rPr>
          <w:b w:val="0"/>
          <w:bCs w:val="0"/>
          <w:sz w:val="28"/>
          <w:szCs w:val="28"/>
        </w:rPr>
      </w:pPr>
      <w:r w:rsidRPr="00E030CE">
        <w:rPr>
          <w:b w:val="0"/>
          <w:sz w:val="28"/>
          <w:szCs w:val="28"/>
        </w:rPr>
        <w:t xml:space="preserve">- Sửa đổi, bổ sung quy định mức hỗ trợ từ ngân sách địa phương </w:t>
      </w:r>
      <w:r w:rsidR="0024393E" w:rsidRPr="00E030CE">
        <w:rPr>
          <w:b w:val="0"/>
          <w:sz w:val="28"/>
          <w:szCs w:val="28"/>
          <w:lang w:val="en-US"/>
        </w:rPr>
        <w:t>để</w:t>
      </w:r>
      <w:r w:rsidRPr="00E030CE">
        <w:rPr>
          <w:b w:val="0"/>
          <w:sz w:val="28"/>
          <w:szCs w:val="28"/>
        </w:rPr>
        <w:t xml:space="preserve"> đóng </w:t>
      </w:r>
      <w:r w:rsidRPr="00E030CE">
        <w:rPr>
          <w:b w:val="0"/>
          <w:sz w:val="28"/>
          <w:szCs w:val="28"/>
          <w:lang w:val="en-US"/>
        </w:rPr>
        <w:t>BHYT</w:t>
      </w:r>
      <w:r w:rsidR="00973701" w:rsidRPr="00E030CE">
        <w:rPr>
          <w:b w:val="0"/>
          <w:sz w:val="28"/>
          <w:szCs w:val="28"/>
          <w:lang w:val="en-US"/>
        </w:rPr>
        <w:t xml:space="preserve"> </w:t>
      </w:r>
      <w:r w:rsidRPr="00E030CE">
        <w:rPr>
          <w:b w:val="0"/>
          <w:sz w:val="28"/>
          <w:szCs w:val="28"/>
        </w:rPr>
        <w:t>cho các nhóm đối tượng quy định tại Điều 4 của Nghị định số 146/2018/NĐ-CP; điểm c khoản 2 Điều 1 Nghị định số 75/2023/NĐ-CP</w:t>
      </w:r>
      <w:r w:rsidR="00556E88" w:rsidRPr="00E030CE">
        <w:rPr>
          <w:b w:val="0"/>
          <w:sz w:val="28"/>
          <w:szCs w:val="28"/>
        </w:rPr>
        <w:t>;</w:t>
      </w:r>
      <w:r w:rsidR="00556E88" w:rsidRPr="00E030CE">
        <w:rPr>
          <w:b w:val="0"/>
          <w:sz w:val="28"/>
          <w:szCs w:val="28"/>
          <w:lang w:val="en-US"/>
        </w:rPr>
        <w:t xml:space="preserve"> </w:t>
      </w:r>
      <w:r w:rsidR="00B11615" w:rsidRPr="00E030CE">
        <w:rPr>
          <w:b w:val="0"/>
          <w:sz w:val="28"/>
          <w:szCs w:val="28"/>
        </w:rPr>
        <w:t>người thuộc hộ mới thoát nghèo theo quy định tại Quyết định số 28/2015/QĐ-TTg là người cao tuổi từ 60 tuổi đến dưới 80 tuổi hoặc người khuyết tật không có điều kiện mua BHYT</w:t>
      </w:r>
      <w:r w:rsidR="001B5DBA" w:rsidRPr="00E030CE">
        <w:rPr>
          <w:b w:val="0"/>
          <w:bCs w:val="0"/>
          <w:sz w:val="28"/>
          <w:szCs w:val="28"/>
        </w:rPr>
        <w:t>.</w:t>
      </w:r>
    </w:p>
    <w:p w14:paraId="3D3E4A83" w14:textId="3FEFC71C" w:rsidR="00232516" w:rsidRPr="00E030CE" w:rsidRDefault="00232516" w:rsidP="00EB603A">
      <w:pPr>
        <w:pStyle w:val="Bodytext40"/>
        <w:spacing w:before="120" w:after="120" w:line="240" w:lineRule="auto"/>
        <w:ind w:left="20" w:firstLine="567"/>
        <w:jc w:val="both"/>
        <w:rPr>
          <w:bCs w:val="0"/>
          <w:sz w:val="28"/>
          <w:szCs w:val="28"/>
          <w:lang w:val="en-US"/>
        </w:rPr>
      </w:pPr>
      <w:r w:rsidRPr="00E030CE">
        <w:rPr>
          <w:bCs w:val="0"/>
          <w:sz w:val="28"/>
          <w:szCs w:val="28"/>
          <w:lang w:val="en-US"/>
        </w:rPr>
        <w:t>3. Giải pháp thực hiện chính sách</w:t>
      </w:r>
    </w:p>
    <w:p w14:paraId="24D4F168" w14:textId="00FA67F4" w:rsidR="00F114CA" w:rsidRPr="00E030CE" w:rsidRDefault="006340E8" w:rsidP="00EB603A">
      <w:pPr>
        <w:pStyle w:val="NormalWeb"/>
        <w:shd w:val="clear" w:color="auto" w:fill="FFFFFF"/>
        <w:spacing w:before="120" w:beforeAutospacing="0" w:after="120" w:afterAutospacing="0" w:line="240" w:lineRule="auto"/>
        <w:ind w:firstLine="567"/>
        <w:jc w:val="both"/>
        <w:rPr>
          <w:sz w:val="28"/>
          <w:szCs w:val="28"/>
        </w:rPr>
      </w:pPr>
      <w:r w:rsidRPr="00E030CE">
        <w:rPr>
          <w:sz w:val="28"/>
          <w:szCs w:val="28"/>
        </w:rPr>
        <w:t xml:space="preserve">- </w:t>
      </w:r>
      <w:r w:rsidR="00F114CA" w:rsidRPr="00E030CE">
        <w:rPr>
          <w:sz w:val="28"/>
          <w:szCs w:val="28"/>
        </w:rPr>
        <w:t xml:space="preserve">Tăng mức hỗ trợ </w:t>
      </w:r>
      <w:r w:rsidR="0019668C" w:rsidRPr="00E030CE">
        <w:rPr>
          <w:sz w:val="28"/>
          <w:szCs w:val="28"/>
        </w:rPr>
        <w:t xml:space="preserve">so </w:t>
      </w:r>
      <w:r w:rsidR="00F114CA" w:rsidRPr="00E030CE">
        <w:rPr>
          <w:sz w:val="28"/>
          <w:szCs w:val="28"/>
        </w:rPr>
        <w:t>với Nghị quyết số 18/2019/NQ-HĐND, như sau</w:t>
      </w:r>
      <w:r w:rsidRPr="00E030CE">
        <w:rPr>
          <w:sz w:val="28"/>
          <w:szCs w:val="28"/>
        </w:rPr>
        <w:t>:</w:t>
      </w:r>
    </w:p>
    <w:p w14:paraId="7DB39CFD" w14:textId="57502D65" w:rsidR="006340E8" w:rsidRPr="00E030CE" w:rsidRDefault="006340E8" w:rsidP="00EB603A">
      <w:pPr>
        <w:autoSpaceDE w:val="0"/>
        <w:autoSpaceDN w:val="0"/>
        <w:adjustRightInd w:val="0"/>
        <w:spacing w:before="120" w:after="120" w:line="240" w:lineRule="auto"/>
        <w:ind w:firstLine="567"/>
        <w:jc w:val="both"/>
        <w:rPr>
          <w:rFonts w:ascii="Times New Roman" w:hAnsi="Times New Roman" w:cs="Times New Roman"/>
          <w:color w:val="auto"/>
          <w:sz w:val="28"/>
          <w:szCs w:val="28"/>
          <w:lang w:val="en-US"/>
        </w:rPr>
      </w:pPr>
      <w:r w:rsidRPr="00E030CE">
        <w:rPr>
          <w:rFonts w:ascii="Times New Roman" w:hAnsi="Times New Roman" w:cs="Times New Roman"/>
          <w:color w:val="auto"/>
          <w:sz w:val="28"/>
          <w:szCs w:val="28"/>
          <w:lang w:val="en-US"/>
        </w:rPr>
        <w:t>+</w:t>
      </w:r>
      <w:r w:rsidR="00F114CA" w:rsidRPr="00E030CE">
        <w:rPr>
          <w:rFonts w:ascii="Times New Roman" w:hAnsi="Times New Roman" w:cs="Times New Roman"/>
          <w:color w:val="auto"/>
          <w:sz w:val="28"/>
          <w:szCs w:val="28"/>
        </w:rPr>
        <w:t xml:space="preserve"> </w:t>
      </w:r>
      <w:r w:rsidRPr="00E030CE">
        <w:rPr>
          <w:rFonts w:ascii="Times New Roman" w:hAnsi="Times New Roman" w:cs="Times New Roman"/>
          <w:color w:val="auto"/>
          <w:sz w:val="28"/>
          <w:szCs w:val="28"/>
          <w:lang w:val="en-US"/>
        </w:rPr>
        <w:t>H</w:t>
      </w:r>
      <w:r w:rsidR="00F114CA" w:rsidRPr="00E030CE">
        <w:rPr>
          <w:rFonts w:ascii="Times New Roman" w:hAnsi="Times New Roman" w:cs="Times New Roman"/>
          <w:color w:val="auto"/>
          <w:sz w:val="28"/>
          <w:szCs w:val="28"/>
        </w:rPr>
        <w:t>ọc sinh, sinh viên</w:t>
      </w:r>
      <w:r w:rsidR="006853D4" w:rsidRPr="00E030CE">
        <w:rPr>
          <w:rFonts w:ascii="Times New Roman" w:hAnsi="Times New Roman" w:cs="Times New Roman"/>
          <w:color w:val="auto"/>
          <w:sz w:val="28"/>
          <w:szCs w:val="28"/>
        </w:rPr>
        <w:t xml:space="preserve"> theo quy định tại </w:t>
      </w:r>
      <w:r w:rsidR="00973701" w:rsidRPr="00E030CE">
        <w:rPr>
          <w:rFonts w:ascii="Times New Roman" w:hAnsi="Times New Roman" w:cs="Times New Roman"/>
          <w:color w:val="auto"/>
          <w:sz w:val="28"/>
          <w:szCs w:val="28"/>
          <w:lang w:val="en-US"/>
        </w:rPr>
        <w:t>k</w:t>
      </w:r>
      <w:r w:rsidR="006853D4" w:rsidRPr="00E030CE">
        <w:rPr>
          <w:rFonts w:ascii="Times New Roman" w:hAnsi="Times New Roman" w:cs="Times New Roman"/>
          <w:color w:val="auto"/>
          <w:sz w:val="28"/>
          <w:szCs w:val="28"/>
        </w:rPr>
        <w:t xml:space="preserve">hoản </w:t>
      </w:r>
      <w:r w:rsidR="006853D4" w:rsidRPr="00E030CE">
        <w:rPr>
          <w:rFonts w:ascii="Times New Roman" w:hAnsi="Times New Roman" w:cs="Times New Roman"/>
          <w:color w:val="auto"/>
          <w:sz w:val="28"/>
          <w:szCs w:val="28"/>
          <w:lang w:val="en-US"/>
        </w:rPr>
        <w:t>3</w:t>
      </w:r>
      <w:r w:rsidR="006853D4" w:rsidRPr="00E030CE">
        <w:rPr>
          <w:rFonts w:ascii="Times New Roman" w:hAnsi="Times New Roman" w:cs="Times New Roman"/>
          <w:color w:val="auto"/>
          <w:sz w:val="28"/>
          <w:szCs w:val="28"/>
        </w:rPr>
        <w:t xml:space="preserve"> Điều 4 Nghị định số 146/2018/NĐ-CP</w:t>
      </w:r>
      <w:r w:rsidR="00F114CA" w:rsidRPr="00E030CE">
        <w:rPr>
          <w:rFonts w:ascii="Times New Roman" w:hAnsi="Times New Roman" w:cs="Times New Roman"/>
          <w:color w:val="auto"/>
          <w:sz w:val="28"/>
          <w:szCs w:val="28"/>
        </w:rPr>
        <w:t xml:space="preserve">: hỗ trợ </w:t>
      </w:r>
      <w:r w:rsidR="00F114CA" w:rsidRPr="00E030CE">
        <w:rPr>
          <w:rFonts w:ascii="Times New Roman" w:hAnsi="Times New Roman" w:cs="Times New Roman"/>
          <w:b/>
          <w:color w:val="auto"/>
          <w:sz w:val="28"/>
          <w:szCs w:val="28"/>
        </w:rPr>
        <w:t>20%</w:t>
      </w:r>
      <w:r w:rsidR="00F114CA" w:rsidRPr="00E030CE">
        <w:rPr>
          <w:rFonts w:ascii="Times New Roman" w:hAnsi="Times New Roman" w:cs="Times New Roman"/>
          <w:color w:val="auto"/>
          <w:sz w:val="28"/>
          <w:szCs w:val="28"/>
        </w:rPr>
        <w:t xml:space="preserve"> mức đóng BHYT (</w:t>
      </w:r>
      <w:r w:rsidR="00612B6A" w:rsidRPr="00E030CE">
        <w:rPr>
          <w:rFonts w:ascii="Times New Roman" w:hAnsi="Times New Roman" w:cs="Times New Roman"/>
          <w:i/>
          <w:iCs/>
          <w:color w:val="auto"/>
          <w:sz w:val="28"/>
          <w:szCs w:val="28"/>
          <w:lang w:val="en-US"/>
        </w:rPr>
        <w:t>hiện nay, ngân sách địa phương hỗ trợ 10% theo Nghị quyết số 18/2019/NQ-HĐND, ngân sách Trung ương hỗ trợ 30% theo Nghị định số 146/2018/NĐ-CP</w:t>
      </w:r>
      <w:r w:rsidR="00F114CA" w:rsidRPr="00E030CE">
        <w:rPr>
          <w:rFonts w:ascii="Times New Roman" w:hAnsi="Times New Roman" w:cs="Times New Roman"/>
          <w:color w:val="auto"/>
          <w:sz w:val="28"/>
          <w:szCs w:val="28"/>
        </w:rPr>
        <w:t>).</w:t>
      </w:r>
    </w:p>
    <w:p w14:paraId="741A5854" w14:textId="77777777" w:rsidR="00EB603A" w:rsidRPr="00E030CE" w:rsidRDefault="006340E8" w:rsidP="00EB603A">
      <w:pPr>
        <w:autoSpaceDE w:val="0"/>
        <w:autoSpaceDN w:val="0"/>
        <w:adjustRightInd w:val="0"/>
        <w:spacing w:before="120" w:after="120" w:line="240" w:lineRule="auto"/>
        <w:ind w:firstLine="567"/>
        <w:jc w:val="both"/>
        <w:rPr>
          <w:rFonts w:ascii="Times New Roman" w:hAnsi="Times New Roman" w:cs="Times New Roman"/>
          <w:color w:val="auto"/>
          <w:sz w:val="28"/>
          <w:szCs w:val="28"/>
          <w:lang w:val="en-US"/>
        </w:rPr>
      </w:pPr>
      <w:r w:rsidRPr="00E030CE">
        <w:rPr>
          <w:rFonts w:ascii="Times New Roman" w:hAnsi="Times New Roman" w:cs="Times New Roman"/>
          <w:color w:val="auto"/>
          <w:sz w:val="28"/>
          <w:szCs w:val="28"/>
          <w:lang w:val="en-US"/>
        </w:rPr>
        <w:t>+</w:t>
      </w:r>
      <w:r w:rsidRPr="00E030CE">
        <w:rPr>
          <w:rFonts w:ascii="Times New Roman" w:hAnsi="Times New Roman" w:cs="Times New Roman"/>
          <w:color w:val="auto"/>
          <w:sz w:val="28"/>
          <w:szCs w:val="28"/>
        </w:rPr>
        <w:t xml:space="preserve"> Người thuộc hộ gia đình làm nông nghiệp, lâm nghiệp, ngư nghiệp có mức sống trung bình theo quy định tại</w:t>
      </w:r>
      <w:r w:rsidR="0019668C" w:rsidRPr="00E030CE">
        <w:rPr>
          <w:rFonts w:ascii="Times New Roman" w:hAnsi="Times New Roman" w:cs="Times New Roman"/>
          <w:color w:val="auto"/>
          <w:sz w:val="28"/>
          <w:szCs w:val="28"/>
        </w:rPr>
        <w:t xml:space="preserve"> </w:t>
      </w:r>
      <w:r w:rsidR="00EB603A" w:rsidRPr="00E030CE">
        <w:rPr>
          <w:rFonts w:ascii="Times New Roman" w:hAnsi="Times New Roman" w:cs="Times New Roman"/>
          <w:color w:val="auto"/>
          <w:sz w:val="28"/>
          <w:szCs w:val="28"/>
          <w:lang w:val="en-US"/>
        </w:rPr>
        <w:t>k</w:t>
      </w:r>
      <w:r w:rsidR="0019668C" w:rsidRPr="00E030CE">
        <w:rPr>
          <w:rFonts w:ascii="Times New Roman" w:hAnsi="Times New Roman" w:cs="Times New Roman"/>
          <w:color w:val="auto"/>
          <w:sz w:val="28"/>
          <w:szCs w:val="28"/>
        </w:rPr>
        <w:t xml:space="preserve">hoản 4 </w:t>
      </w:r>
      <w:r w:rsidRPr="00E030CE">
        <w:rPr>
          <w:rFonts w:ascii="Times New Roman" w:hAnsi="Times New Roman" w:cs="Times New Roman"/>
          <w:color w:val="auto"/>
          <w:sz w:val="28"/>
          <w:szCs w:val="28"/>
        </w:rPr>
        <w:t>Điều 4 Nghị định số 146/2018/NĐ-CP</w:t>
      </w:r>
      <w:r w:rsidR="00EB603A" w:rsidRPr="00E030CE">
        <w:rPr>
          <w:rFonts w:ascii="Times New Roman" w:hAnsi="Times New Roman" w:cs="Times New Roman"/>
          <w:color w:val="auto"/>
          <w:sz w:val="28"/>
          <w:szCs w:val="28"/>
          <w:lang w:val="en-US"/>
        </w:rPr>
        <w:t xml:space="preserve"> (đã được điều chỉnh tại điểm b khoản 2 Điều 1 Nghị định số 75/2023/NĐ-CP)</w:t>
      </w:r>
      <w:r w:rsidRPr="00E030CE">
        <w:rPr>
          <w:rFonts w:ascii="Times New Roman" w:hAnsi="Times New Roman" w:cs="Times New Roman"/>
          <w:color w:val="auto"/>
          <w:sz w:val="28"/>
          <w:szCs w:val="28"/>
        </w:rPr>
        <w:t xml:space="preserve">: hỗ trợ </w:t>
      </w:r>
      <w:r w:rsidRPr="00E030CE">
        <w:rPr>
          <w:rFonts w:ascii="Times New Roman" w:hAnsi="Times New Roman" w:cs="Times New Roman"/>
          <w:b/>
          <w:color w:val="auto"/>
          <w:sz w:val="28"/>
          <w:szCs w:val="28"/>
        </w:rPr>
        <w:t>20%</w:t>
      </w:r>
      <w:r w:rsidRPr="00E030CE">
        <w:rPr>
          <w:rFonts w:ascii="Times New Roman" w:hAnsi="Times New Roman" w:cs="Times New Roman"/>
          <w:color w:val="auto"/>
          <w:sz w:val="28"/>
          <w:szCs w:val="28"/>
        </w:rPr>
        <w:t xml:space="preserve"> mức đóng BHYT </w:t>
      </w:r>
      <w:r w:rsidR="00EB603A" w:rsidRPr="00E030CE">
        <w:rPr>
          <w:rFonts w:ascii="Times New Roman" w:hAnsi="Times New Roman" w:cs="Times New Roman"/>
          <w:color w:val="auto"/>
          <w:sz w:val="28"/>
          <w:szCs w:val="28"/>
        </w:rPr>
        <w:t>(</w:t>
      </w:r>
      <w:r w:rsidR="00EB603A" w:rsidRPr="00E030CE">
        <w:rPr>
          <w:rFonts w:ascii="Times New Roman" w:hAnsi="Times New Roman" w:cs="Times New Roman"/>
          <w:i/>
          <w:iCs/>
          <w:color w:val="auto"/>
          <w:sz w:val="28"/>
          <w:szCs w:val="28"/>
          <w:lang w:val="en-US"/>
        </w:rPr>
        <w:t>hiện nay, ngân sách địa phương hỗ trợ 10% theo Nghị quyết số 18/2019/NQ-HĐND, ngân sách Trung ương hỗ trợ 30% theo Nghị định số 146/2018/NĐ-CP</w:t>
      </w:r>
      <w:r w:rsidR="00EB603A" w:rsidRPr="00E030CE">
        <w:rPr>
          <w:rFonts w:ascii="Times New Roman" w:hAnsi="Times New Roman" w:cs="Times New Roman"/>
          <w:color w:val="auto"/>
          <w:sz w:val="28"/>
          <w:szCs w:val="28"/>
        </w:rPr>
        <w:t>).</w:t>
      </w:r>
    </w:p>
    <w:p w14:paraId="01124B8F" w14:textId="49E90970" w:rsidR="0019668C" w:rsidRPr="00E030CE" w:rsidRDefault="0019668C" w:rsidP="00EB603A">
      <w:pPr>
        <w:pStyle w:val="NormalWeb"/>
        <w:shd w:val="clear" w:color="auto" w:fill="FFFFFF"/>
        <w:spacing w:before="120" w:beforeAutospacing="0" w:after="120" w:afterAutospacing="0" w:line="240" w:lineRule="auto"/>
        <w:ind w:firstLine="567"/>
        <w:jc w:val="both"/>
        <w:rPr>
          <w:sz w:val="28"/>
          <w:szCs w:val="28"/>
        </w:rPr>
      </w:pPr>
      <w:r w:rsidRPr="00E030CE">
        <w:rPr>
          <w:sz w:val="28"/>
          <w:szCs w:val="28"/>
        </w:rPr>
        <w:t xml:space="preserve">- Bổ sung thêm đối tượng hỗ trợ so với Nghị quyết số 18/2019/NQ-HĐND: </w:t>
      </w:r>
    </w:p>
    <w:p w14:paraId="4CB4305F" w14:textId="57FC335F" w:rsidR="0019668C" w:rsidRPr="00E030CE" w:rsidRDefault="0019668C" w:rsidP="00EB603A">
      <w:pPr>
        <w:pStyle w:val="NormalWeb"/>
        <w:shd w:val="clear" w:color="auto" w:fill="FFFFFF"/>
        <w:spacing w:before="120" w:beforeAutospacing="0" w:after="120" w:afterAutospacing="0" w:line="240" w:lineRule="auto"/>
        <w:ind w:firstLine="567"/>
        <w:jc w:val="both"/>
        <w:rPr>
          <w:sz w:val="28"/>
          <w:szCs w:val="28"/>
        </w:rPr>
      </w:pPr>
      <w:r w:rsidRPr="00E030CE">
        <w:rPr>
          <w:sz w:val="28"/>
          <w:szCs w:val="28"/>
        </w:rPr>
        <w:lastRenderedPageBreak/>
        <w:t xml:space="preserve">+ Người dân tộc thiểu số theo quy định tại </w:t>
      </w:r>
      <w:r w:rsidR="00F64164" w:rsidRPr="00E030CE">
        <w:rPr>
          <w:sz w:val="28"/>
          <w:szCs w:val="28"/>
        </w:rPr>
        <w:t xml:space="preserve">điểm c khoản </w:t>
      </w:r>
      <w:r w:rsidRPr="00E030CE">
        <w:rPr>
          <w:sz w:val="28"/>
          <w:szCs w:val="28"/>
        </w:rPr>
        <w:t xml:space="preserve">2 Điều 1 Nghị định số 75/2023/NĐ-CP: hỗ trợ </w:t>
      </w:r>
      <w:r w:rsidRPr="00E030CE">
        <w:rPr>
          <w:b/>
          <w:sz w:val="28"/>
          <w:szCs w:val="28"/>
        </w:rPr>
        <w:t>20%</w:t>
      </w:r>
      <w:r w:rsidRPr="00E030CE">
        <w:rPr>
          <w:sz w:val="28"/>
          <w:szCs w:val="28"/>
        </w:rPr>
        <w:t xml:space="preserve"> mức đóng BHYT (ngoài 70% mức ngân sách </w:t>
      </w:r>
      <w:r w:rsidR="00EB603A" w:rsidRPr="00E030CE">
        <w:rPr>
          <w:sz w:val="28"/>
          <w:szCs w:val="28"/>
        </w:rPr>
        <w:t>Trung ương</w:t>
      </w:r>
      <w:r w:rsidR="00EB603A" w:rsidRPr="00E030CE">
        <w:rPr>
          <w:i/>
          <w:iCs/>
          <w:sz w:val="28"/>
          <w:szCs w:val="28"/>
        </w:rPr>
        <w:t xml:space="preserve"> </w:t>
      </w:r>
      <w:r w:rsidRPr="00E030CE">
        <w:rPr>
          <w:sz w:val="28"/>
          <w:szCs w:val="28"/>
        </w:rPr>
        <w:t>hỗ trợ</w:t>
      </w:r>
      <w:r w:rsidR="00EB603A" w:rsidRPr="00E030CE">
        <w:rPr>
          <w:sz w:val="28"/>
          <w:szCs w:val="28"/>
        </w:rPr>
        <w:t xml:space="preserve"> theo Nghị định số 75/2023/NĐ-CP</w:t>
      </w:r>
      <w:r w:rsidRPr="00E030CE">
        <w:rPr>
          <w:sz w:val="28"/>
          <w:szCs w:val="28"/>
        </w:rPr>
        <w:t xml:space="preserve">).  </w:t>
      </w:r>
    </w:p>
    <w:p w14:paraId="37B08B99" w14:textId="46166DE8" w:rsidR="0019668C" w:rsidRPr="00E030CE" w:rsidRDefault="0019668C" w:rsidP="00EB603A">
      <w:pPr>
        <w:pStyle w:val="NormalWeb"/>
        <w:shd w:val="clear" w:color="auto" w:fill="FFFFFF"/>
        <w:spacing w:before="120" w:beforeAutospacing="0" w:after="120" w:afterAutospacing="0" w:line="240" w:lineRule="auto"/>
        <w:ind w:firstLine="567"/>
        <w:jc w:val="both"/>
        <w:rPr>
          <w:sz w:val="28"/>
          <w:szCs w:val="28"/>
        </w:rPr>
      </w:pPr>
      <w:r w:rsidRPr="00E030CE">
        <w:rPr>
          <w:sz w:val="28"/>
          <w:szCs w:val="28"/>
        </w:rPr>
        <w:t xml:space="preserve">+ Người thuộc hộ mới thoát nghèo theo quy định tại Quyết định số 28/2015/QĐ-TTg là người cao tuổi từ 60 tuổi đến dưới 80 tuổi hoặc người khuyết tật </w:t>
      </w:r>
      <w:r w:rsidR="009215E0" w:rsidRPr="00E030CE">
        <w:rPr>
          <w:sz w:val="28"/>
          <w:szCs w:val="28"/>
        </w:rPr>
        <w:t xml:space="preserve">mới thoát nghèo </w:t>
      </w:r>
      <w:r w:rsidRPr="00E030CE">
        <w:rPr>
          <w:sz w:val="28"/>
          <w:szCs w:val="28"/>
        </w:rPr>
        <w:t xml:space="preserve">không có điều kiện mua BHYT: hỗ trợ </w:t>
      </w:r>
      <w:r w:rsidR="00174201" w:rsidRPr="00E030CE">
        <w:rPr>
          <w:b/>
          <w:sz w:val="28"/>
          <w:szCs w:val="28"/>
        </w:rPr>
        <w:t>7</w:t>
      </w:r>
      <w:r w:rsidRPr="00E030CE">
        <w:rPr>
          <w:b/>
          <w:sz w:val="28"/>
          <w:szCs w:val="28"/>
        </w:rPr>
        <w:t>0%</w:t>
      </w:r>
      <w:r w:rsidRPr="00E030CE">
        <w:rPr>
          <w:sz w:val="28"/>
          <w:szCs w:val="28"/>
        </w:rPr>
        <w:t xml:space="preserve"> mức đóng BHYT.</w:t>
      </w:r>
    </w:p>
    <w:p w14:paraId="77962079" w14:textId="6E8ACA02" w:rsidR="00E030CE" w:rsidRDefault="00E030CE" w:rsidP="00E030CE">
      <w:pPr>
        <w:pStyle w:val="NormalWeb"/>
        <w:shd w:val="clear" w:color="auto" w:fill="FFFFFF"/>
        <w:spacing w:before="120" w:beforeAutospacing="0" w:after="120" w:afterAutospacing="0" w:line="240" w:lineRule="auto"/>
        <w:ind w:firstLine="567"/>
        <w:jc w:val="both"/>
        <w:rPr>
          <w:sz w:val="28"/>
          <w:szCs w:val="28"/>
        </w:rPr>
      </w:pPr>
      <w:r w:rsidRPr="00E030CE">
        <w:rPr>
          <w:sz w:val="28"/>
          <w:szCs w:val="28"/>
        </w:rPr>
        <w:t xml:space="preserve">- Bãi bỏ điểm b khoản 1 Điều 2 Nghị quyết </w:t>
      </w:r>
      <w:r w:rsidRPr="00E030CE">
        <w:rPr>
          <w:iCs/>
          <w:sz w:val="28"/>
          <w:szCs w:val="28"/>
        </w:rPr>
        <w:t>số 18/2019/NQ-HĐND</w:t>
      </w:r>
      <w:r w:rsidRPr="00E030CE">
        <w:rPr>
          <w:sz w:val="28"/>
          <w:szCs w:val="28"/>
        </w:rPr>
        <w:t xml:space="preserve"> “Người thuộc hộ gia đình nghèo đa chiều không thuộc trường hợp quy định tại điểm a khoản 9 Điều 3 Nghị định số 146/2018/NĐ-CP</w:t>
      </w:r>
      <w:r w:rsidRPr="00E030CE">
        <w:rPr>
          <w:rFonts w:eastAsia="Calibri"/>
          <w:sz w:val="28"/>
          <w:szCs w:val="28"/>
          <w:vertAlign w:val="superscript"/>
          <w:lang w:val="nl-NL"/>
        </w:rPr>
        <w:footnoteReference w:id="1"/>
      </w:r>
      <w:r w:rsidRPr="00E030CE">
        <w:rPr>
          <w:sz w:val="28"/>
          <w:szCs w:val="28"/>
        </w:rPr>
        <w:t>”.</w:t>
      </w:r>
    </w:p>
    <w:p w14:paraId="5D749155" w14:textId="6A8CEB2F" w:rsidR="00D627D4" w:rsidRPr="00D627D4" w:rsidRDefault="00D627D4" w:rsidP="00E030CE">
      <w:pPr>
        <w:pStyle w:val="NormalWeb"/>
        <w:shd w:val="clear" w:color="auto" w:fill="FFFFFF"/>
        <w:spacing w:before="120" w:beforeAutospacing="0" w:after="120" w:afterAutospacing="0" w:line="240" w:lineRule="auto"/>
        <w:ind w:firstLine="567"/>
        <w:jc w:val="both"/>
        <w:rPr>
          <w:b/>
          <w:sz w:val="28"/>
          <w:szCs w:val="28"/>
        </w:rPr>
      </w:pPr>
      <w:r w:rsidRPr="00D627D4">
        <w:rPr>
          <w:b/>
          <w:sz w:val="28"/>
          <w:szCs w:val="28"/>
        </w:rPr>
        <w:t>V. BỐ CỤC VÀ NỘI DUNG CƠ BẢN CỦA NGHỊ QUYẾT</w:t>
      </w:r>
    </w:p>
    <w:p w14:paraId="3B2759B8" w14:textId="1E1A2202" w:rsidR="00D627D4" w:rsidRDefault="00C733FB" w:rsidP="00E030CE">
      <w:pPr>
        <w:pStyle w:val="NormalWeb"/>
        <w:shd w:val="clear" w:color="auto" w:fill="FFFFFF"/>
        <w:spacing w:before="120" w:beforeAutospacing="0" w:after="120" w:afterAutospacing="0" w:line="240" w:lineRule="auto"/>
        <w:ind w:firstLine="567"/>
        <w:jc w:val="both"/>
        <w:rPr>
          <w:sz w:val="28"/>
          <w:szCs w:val="28"/>
        </w:rPr>
      </w:pPr>
      <w:r w:rsidRPr="00C733FB">
        <w:rPr>
          <w:b/>
          <w:sz w:val="28"/>
          <w:szCs w:val="28"/>
        </w:rPr>
        <w:t>Bố cục:</w:t>
      </w:r>
      <w:r>
        <w:rPr>
          <w:sz w:val="28"/>
          <w:szCs w:val="28"/>
        </w:rPr>
        <w:t xml:space="preserve"> G</w:t>
      </w:r>
      <w:r w:rsidRPr="00C733FB">
        <w:rPr>
          <w:sz w:val="28"/>
          <w:szCs w:val="28"/>
        </w:rPr>
        <w:t>ồm</w:t>
      </w:r>
      <w:r>
        <w:rPr>
          <w:sz w:val="28"/>
          <w:szCs w:val="28"/>
        </w:rPr>
        <w:t xml:space="preserve"> c</w:t>
      </w:r>
      <w:r w:rsidRPr="00C733FB">
        <w:rPr>
          <w:sz w:val="28"/>
          <w:szCs w:val="28"/>
        </w:rPr>
        <w:t>ó</w:t>
      </w:r>
      <w:r>
        <w:rPr>
          <w:sz w:val="28"/>
          <w:szCs w:val="28"/>
        </w:rPr>
        <w:t xml:space="preserve"> 03 </w:t>
      </w:r>
      <w:r w:rsidRPr="00C733FB">
        <w:rPr>
          <w:sz w:val="28"/>
          <w:szCs w:val="28"/>
        </w:rPr>
        <w:t>Đ</w:t>
      </w:r>
      <w:r>
        <w:rPr>
          <w:sz w:val="28"/>
          <w:szCs w:val="28"/>
        </w:rPr>
        <w:t>i</w:t>
      </w:r>
      <w:r w:rsidRPr="00C733FB">
        <w:rPr>
          <w:sz w:val="28"/>
          <w:szCs w:val="28"/>
        </w:rPr>
        <w:t>ều</w:t>
      </w:r>
      <w:r>
        <w:rPr>
          <w:sz w:val="28"/>
          <w:szCs w:val="28"/>
        </w:rPr>
        <w:t xml:space="preserve"> c</w:t>
      </w:r>
      <w:r w:rsidRPr="00C733FB">
        <w:rPr>
          <w:sz w:val="28"/>
          <w:szCs w:val="28"/>
        </w:rPr>
        <w:t>ụ</w:t>
      </w:r>
      <w:r>
        <w:rPr>
          <w:sz w:val="28"/>
          <w:szCs w:val="28"/>
        </w:rPr>
        <w:t xml:space="preserve"> th</w:t>
      </w:r>
      <w:r w:rsidRPr="00C733FB">
        <w:rPr>
          <w:sz w:val="28"/>
          <w:szCs w:val="28"/>
        </w:rPr>
        <w:t>ể</w:t>
      </w:r>
      <w:r>
        <w:rPr>
          <w:sz w:val="28"/>
          <w:szCs w:val="28"/>
        </w:rPr>
        <w:t>, nh</w:t>
      </w:r>
      <w:r w:rsidRPr="00C733FB">
        <w:rPr>
          <w:sz w:val="28"/>
          <w:szCs w:val="28"/>
        </w:rPr>
        <w:t>ư</w:t>
      </w:r>
      <w:r>
        <w:rPr>
          <w:sz w:val="28"/>
          <w:szCs w:val="28"/>
        </w:rPr>
        <w:t xml:space="preserve"> sau:</w:t>
      </w:r>
    </w:p>
    <w:p w14:paraId="435FBF51" w14:textId="77777777" w:rsidR="009C61D7" w:rsidRPr="009C61D7" w:rsidRDefault="009C61D7" w:rsidP="009C61D7">
      <w:pPr>
        <w:autoSpaceDE w:val="0"/>
        <w:autoSpaceDN w:val="0"/>
        <w:adjustRightInd w:val="0"/>
        <w:spacing w:before="120" w:after="120" w:line="340" w:lineRule="exact"/>
        <w:ind w:firstLine="709"/>
        <w:jc w:val="both"/>
        <w:rPr>
          <w:rFonts w:ascii="Times New Roman" w:eastAsia="Times New Roman" w:hAnsi="Times New Roman" w:cs="Times New Roman"/>
          <w:bCs/>
          <w:noProof/>
          <w:color w:val="auto"/>
          <w:sz w:val="28"/>
          <w:szCs w:val="28"/>
          <w:lang w:val="en-US" w:eastAsia="en-US"/>
        </w:rPr>
      </w:pPr>
      <w:r w:rsidRPr="009C61D7">
        <w:rPr>
          <w:rFonts w:ascii="Times New Roman" w:eastAsia="Times New Roman" w:hAnsi="Times New Roman" w:cs="Times New Roman"/>
          <w:b/>
          <w:noProof/>
          <w:color w:val="auto"/>
          <w:sz w:val="28"/>
          <w:szCs w:val="28"/>
          <w:lang w:val="en-US" w:eastAsia="en-US"/>
        </w:rPr>
        <w:t xml:space="preserve">Điều 1. </w:t>
      </w:r>
      <w:r w:rsidRPr="009C61D7">
        <w:rPr>
          <w:rFonts w:ascii="Times New Roman" w:eastAsia="Times New Roman" w:hAnsi="Times New Roman" w:cs="Times New Roman"/>
          <w:noProof/>
          <w:color w:val="auto"/>
          <w:sz w:val="28"/>
          <w:szCs w:val="28"/>
          <w:lang w:val="en-US" w:eastAsia="en-US"/>
        </w:rPr>
        <w:t>S</w:t>
      </w:r>
      <w:r w:rsidRPr="009C61D7">
        <w:rPr>
          <w:rFonts w:ascii="Times New Roman" w:eastAsia="Times New Roman" w:hAnsi="Times New Roman" w:cs="Times New Roman"/>
          <w:bCs/>
          <w:noProof/>
          <w:color w:val="auto"/>
          <w:sz w:val="28"/>
          <w:szCs w:val="28"/>
          <w:lang w:val="en-US" w:eastAsia="en-US"/>
        </w:rPr>
        <w:t>ửa đổi, bổ sung một số điều của Nghị quyết số 18/2019/NQ-HĐND ngày 18 tháng 7 năm 2019 Quy định mức hỗ trợ đóng bảo hiểm y tế trên địa bàn tỉnh Kon Tum</w:t>
      </w:r>
    </w:p>
    <w:p w14:paraId="4B3B5420" w14:textId="77777777" w:rsidR="009C61D7" w:rsidRPr="009C61D7" w:rsidRDefault="009C61D7" w:rsidP="009C61D7">
      <w:pPr>
        <w:spacing w:before="120" w:after="120" w:line="240" w:lineRule="auto"/>
        <w:ind w:firstLine="720"/>
        <w:jc w:val="both"/>
        <w:rPr>
          <w:rFonts w:ascii="Times New Roman" w:eastAsia="Arial" w:hAnsi="Times New Roman" w:cs="Times New Roman"/>
          <w:bCs/>
          <w:color w:val="auto"/>
          <w:sz w:val="28"/>
          <w:szCs w:val="28"/>
          <w:lang w:val="en-US" w:eastAsia="en-US"/>
        </w:rPr>
      </w:pPr>
      <w:r w:rsidRPr="009C61D7">
        <w:rPr>
          <w:rFonts w:ascii="Times New Roman" w:eastAsia="Arial" w:hAnsi="Times New Roman" w:cs="Times New Roman"/>
          <w:bCs/>
          <w:color w:val="auto"/>
          <w:sz w:val="28"/>
          <w:szCs w:val="28"/>
          <w:lang w:val="en-US" w:eastAsia="en-US"/>
        </w:rPr>
        <w:t xml:space="preserve">1. </w:t>
      </w:r>
      <w:r w:rsidRPr="009C61D7">
        <w:rPr>
          <w:rFonts w:ascii="Times New Roman" w:eastAsia="Arial" w:hAnsi="Times New Roman" w:cs="Times New Roman"/>
          <w:bCs/>
          <w:color w:val="auto"/>
          <w:sz w:val="28"/>
          <w:szCs w:val="28"/>
          <w:lang w:eastAsia="en-US"/>
        </w:rPr>
        <w:t>Nghị quyết này quy định mức hỗ trợ từ ngân sách địa phương để đóng bảo hiểm y tế cho</w:t>
      </w:r>
      <w:r w:rsidRPr="009C61D7">
        <w:rPr>
          <w:rFonts w:ascii="Times New Roman" w:eastAsia="Arial" w:hAnsi="Times New Roman" w:cs="Times New Roman"/>
          <w:bCs/>
          <w:color w:val="auto"/>
          <w:sz w:val="28"/>
          <w:szCs w:val="28"/>
          <w:lang w:val="en-US" w:eastAsia="en-US"/>
        </w:rPr>
        <w:t>:</w:t>
      </w:r>
    </w:p>
    <w:p w14:paraId="3E173754" w14:textId="77777777" w:rsidR="009C61D7" w:rsidRPr="009C61D7" w:rsidRDefault="009C61D7" w:rsidP="009C61D7">
      <w:pPr>
        <w:spacing w:before="120" w:after="120" w:line="240" w:lineRule="auto"/>
        <w:ind w:firstLine="720"/>
        <w:jc w:val="both"/>
        <w:rPr>
          <w:rFonts w:ascii="Times New Roman" w:eastAsia="Arial" w:hAnsi="Times New Roman" w:cs="Times New Roman"/>
          <w:bCs/>
          <w:color w:val="auto"/>
          <w:sz w:val="28"/>
          <w:szCs w:val="28"/>
          <w:lang w:val="nl-NL" w:eastAsia="en-US"/>
        </w:rPr>
      </w:pPr>
      <w:r w:rsidRPr="009C61D7">
        <w:rPr>
          <w:rFonts w:ascii="Times New Roman" w:eastAsia="Arial" w:hAnsi="Times New Roman" w:cs="Times New Roman"/>
          <w:bCs/>
          <w:color w:val="auto"/>
          <w:sz w:val="28"/>
          <w:szCs w:val="28"/>
          <w:lang w:val="en-US" w:eastAsia="en-US"/>
        </w:rPr>
        <w:t>a) C</w:t>
      </w:r>
      <w:r w:rsidRPr="009C61D7">
        <w:rPr>
          <w:rFonts w:ascii="Times New Roman" w:eastAsia="Arial" w:hAnsi="Times New Roman" w:cs="Times New Roman"/>
          <w:bCs/>
          <w:color w:val="auto"/>
          <w:sz w:val="28"/>
          <w:szCs w:val="28"/>
          <w:lang w:eastAsia="en-US"/>
        </w:rPr>
        <w:t xml:space="preserve">ác nhóm đối tượng quy định tại Điều 4 của Nghị định số 146/2018/NĐ-CP ngày 17 tháng 10 năm 2018 của Chính phủ quy định chi tiết và hướng dẫn biện pháp thi hành một số điều của Luật Bảo hiểm y tế </w:t>
      </w:r>
      <w:r w:rsidRPr="009C61D7">
        <w:rPr>
          <w:rFonts w:ascii="Times New Roman" w:eastAsia="Arial" w:hAnsi="Times New Roman" w:cs="Times New Roman"/>
          <w:bCs/>
          <w:iCs/>
          <w:color w:val="auto"/>
          <w:sz w:val="28"/>
          <w:szCs w:val="28"/>
          <w:lang w:val="en-US" w:eastAsia="en-US"/>
        </w:rPr>
        <w:t xml:space="preserve">(đã được sửa đổi, bổ sung theo </w:t>
      </w:r>
      <w:r w:rsidRPr="009C61D7">
        <w:rPr>
          <w:rFonts w:ascii="Times New Roman" w:eastAsia="Arial" w:hAnsi="Times New Roman" w:cs="Times New Roman"/>
          <w:bCs/>
          <w:color w:val="auto"/>
          <w:sz w:val="28"/>
          <w:szCs w:val="28"/>
          <w:lang w:eastAsia="en-US"/>
        </w:rPr>
        <w:t xml:space="preserve">khoản 2 Điều 1 Nghị định số 75/2023/NĐ-CP ngày 19 tháng 10 năm 2023 </w:t>
      </w:r>
      <w:r w:rsidRPr="009C61D7">
        <w:rPr>
          <w:rFonts w:ascii="Times New Roman" w:eastAsia="Arial" w:hAnsi="Times New Roman" w:cs="Times New Roman"/>
          <w:bCs/>
          <w:color w:val="auto"/>
          <w:sz w:val="28"/>
          <w:szCs w:val="28"/>
          <w:lang w:val="nl-NL" w:eastAsia="en-US"/>
        </w:rPr>
        <w:t>của Chính phủ sửa đổi, bổ sung một số điều của Nghị định số 146/2018/NĐ-CP);</w:t>
      </w:r>
    </w:p>
    <w:p w14:paraId="1BB253FB" w14:textId="77777777" w:rsidR="009C61D7" w:rsidRPr="009C61D7" w:rsidRDefault="009C61D7" w:rsidP="009C61D7">
      <w:pPr>
        <w:spacing w:before="120" w:after="120" w:line="240" w:lineRule="auto"/>
        <w:ind w:firstLine="720"/>
        <w:jc w:val="both"/>
        <w:rPr>
          <w:rFonts w:ascii="Times New Roman" w:eastAsia="Arial" w:hAnsi="Times New Roman" w:cs="Times New Roman"/>
          <w:bCs/>
          <w:color w:val="auto"/>
          <w:sz w:val="28"/>
          <w:szCs w:val="28"/>
          <w:lang w:eastAsia="en-US"/>
        </w:rPr>
      </w:pPr>
      <w:r w:rsidRPr="009C61D7">
        <w:rPr>
          <w:rFonts w:ascii="Times New Roman" w:eastAsia="Arial" w:hAnsi="Times New Roman" w:cs="Times New Roman"/>
          <w:bCs/>
          <w:color w:val="auto"/>
          <w:sz w:val="28"/>
          <w:szCs w:val="28"/>
          <w:lang w:val="nl-NL" w:eastAsia="en-US"/>
        </w:rPr>
        <w:t xml:space="preserve">b) Đối tượng quy định tại </w:t>
      </w:r>
      <w:r w:rsidRPr="009C61D7">
        <w:rPr>
          <w:rFonts w:ascii="Times New Roman" w:eastAsia="Arial" w:hAnsi="Times New Roman" w:cs="Times New Roman"/>
          <w:bCs/>
          <w:color w:val="auto"/>
          <w:sz w:val="28"/>
          <w:szCs w:val="28"/>
          <w:lang w:eastAsia="en-US"/>
        </w:rPr>
        <w:t xml:space="preserve">điểm d khoản 1 Điều 5 Thông tư số 27/2018/TT-BYT ngày 26 tháng 10 năm 2018 của Bộ trưởng Bộ Y tế về hướng dẫn thực hiện bảo hiểm y tế và khám bệnh, chữa bệnh bảo hiểm y tế liên quan đến HIV/AIDS; </w:t>
      </w:r>
    </w:p>
    <w:p w14:paraId="234C7C15" w14:textId="77777777" w:rsidR="009C61D7" w:rsidRPr="009C61D7" w:rsidRDefault="009C61D7" w:rsidP="009C61D7">
      <w:pPr>
        <w:spacing w:before="120" w:after="120" w:line="240" w:lineRule="auto"/>
        <w:ind w:firstLine="720"/>
        <w:jc w:val="both"/>
        <w:rPr>
          <w:rFonts w:ascii="Times New Roman" w:eastAsia="Arial" w:hAnsi="Times New Roman" w:cs="Times New Roman"/>
          <w:b/>
          <w:color w:val="auto"/>
          <w:sz w:val="28"/>
          <w:szCs w:val="28"/>
          <w:lang w:val="en-US" w:eastAsia="en-US"/>
        </w:rPr>
      </w:pPr>
      <w:r w:rsidRPr="009C61D7">
        <w:rPr>
          <w:rFonts w:ascii="Times New Roman" w:eastAsia="Arial" w:hAnsi="Times New Roman" w:cs="Times New Roman"/>
          <w:color w:val="auto"/>
          <w:sz w:val="28"/>
          <w:szCs w:val="28"/>
          <w:lang w:val="en-US" w:eastAsia="en-US"/>
        </w:rPr>
        <w:t>c) N</w:t>
      </w:r>
      <w:r w:rsidRPr="009C61D7">
        <w:rPr>
          <w:rFonts w:ascii="Times New Roman" w:eastAsia="Arial" w:hAnsi="Times New Roman" w:cs="Times New Roman"/>
          <w:color w:val="auto"/>
          <w:sz w:val="28"/>
          <w:szCs w:val="28"/>
          <w:lang w:eastAsia="en-US"/>
        </w:rPr>
        <w:t xml:space="preserve">gười thuộc hộ mới thoát nghèo theo quy định tại Quyết định số 28/2015/QĐ-TTg ngày 21 tháng 7 năm 2015 của Thủ tướng Chính phủ là người cao tuổi từ 60 tuổi đến dưới 80 tuổi hoặc người khuyết tật không có điều kiện mua </w:t>
      </w:r>
      <w:r w:rsidRPr="009C61D7">
        <w:rPr>
          <w:rFonts w:ascii="Times New Roman" w:eastAsia="Arial" w:hAnsi="Times New Roman" w:cs="Times New Roman"/>
          <w:bCs/>
          <w:color w:val="auto"/>
          <w:sz w:val="28"/>
          <w:szCs w:val="28"/>
          <w:lang w:eastAsia="en-US"/>
        </w:rPr>
        <w:t>bảo hiểm y tế</w:t>
      </w:r>
      <w:r w:rsidRPr="009C61D7">
        <w:rPr>
          <w:rFonts w:ascii="Times New Roman" w:eastAsia="Arial" w:hAnsi="Times New Roman" w:cs="Times New Roman"/>
          <w:bCs/>
          <w:color w:val="auto"/>
          <w:sz w:val="28"/>
          <w:szCs w:val="28"/>
          <w:lang w:val="en-US" w:eastAsia="en-US"/>
        </w:rPr>
        <w:t>.</w:t>
      </w:r>
    </w:p>
    <w:p w14:paraId="4840F870" w14:textId="77777777" w:rsidR="009C61D7" w:rsidRPr="009C61D7" w:rsidRDefault="009C61D7" w:rsidP="009C61D7">
      <w:pPr>
        <w:autoSpaceDE w:val="0"/>
        <w:autoSpaceDN w:val="0"/>
        <w:adjustRightInd w:val="0"/>
        <w:spacing w:before="120" w:after="120" w:line="340" w:lineRule="exact"/>
        <w:ind w:firstLine="709"/>
        <w:jc w:val="both"/>
        <w:rPr>
          <w:rFonts w:ascii="Times New Roman" w:eastAsia="Times New Roman" w:hAnsi="Times New Roman" w:cs="Times New Roman"/>
          <w:bCs/>
          <w:noProof/>
          <w:color w:val="auto"/>
          <w:sz w:val="28"/>
          <w:szCs w:val="28"/>
          <w:lang w:val="en-US" w:eastAsia="en-US"/>
        </w:rPr>
      </w:pPr>
      <w:r w:rsidRPr="009C61D7">
        <w:rPr>
          <w:rFonts w:ascii="Times New Roman" w:eastAsia="Times New Roman,Bold" w:hAnsi="Times New Roman" w:cs="Times New Roman"/>
          <w:bCs/>
          <w:color w:val="auto"/>
          <w:sz w:val="28"/>
          <w:szCs w:val="28"/>
          <w:lang w:val="en-US" w:eastAsia="en-US"/>
        </w:rPr>
        <w:t xml:space="preserve">2. </w:t>
      </w:r>
      <w:r w:rsidRPr="009C61D7">
        <w:rPr>
          <w:rFonts w:ascii="Times New Roman" w:eastAsia="Times New Roman" w:hAnsi="Times New Roman" w:cs="Times New Roman"/>
          <w:bCs/>
          <w:noProof/>
          <w:color w:val="auto"/>
          <w:sz w:val="28"/>
          <w:szCs w:val="28"/>
          <w:lang w:val="en-US" w:eastAsia="en-US"/>
        </w:rPr>
        <w:t>Sửa đổi, bổ sung Khoản 1 và Khoản 2 Điều 2 như sau:</w:t>
      </w:r>
    </w:p>
    <w:p w14:paraId="7F87AD1C" w14:textId="77777777" w:rsidR="009C61D7" w:rsidRPr="009C61D7" w:rsidRDefault="009C61D7" w:rsidP="009C61D7">
      <w:pPr>
        <w:autoSpaceDE w:val="0"/>
        <w:autoSpaceDN w:val="0"/>
        <w:adjustRightInd w:val="0"/>
        <w:spacing w:before="120" w:line="340" w:lineRule="exact"/>
        <w:ind w:firstLine="709"/>
        <w:jc w:val="both"/>
        <w:rPr>
          <w:rFonts w:ascii="Times New Roman" w:eastAsia="Times New Roman" w:hAnsi="Times New Roman" w:cs="Times New Roman"/>
          <w:bCs/>
          <w:noProof/>
          <w:color w:val="auto"/>
          <w:sz w:val="28"/>
          <w:szCs w:val="28"/>
          <w:lang w:val="en-US" w:eastAsia="en-US"/>
        </w:rPr>
      </w:pPr>
      <w:r w:rsidRPr="009C61D7">
        <w:rPr>
          <w:rFonts w:ascii="Times New Roman" w:eastAsia="Times New Roman" w:hAnsi="Times New Roman" w:cs="Times New Roman"/>
          <w:bCs/>
          <w:noProof/>
          <w:color w:val="auto"/>
          <w:sz w:val="28"/>
          <w:szCs w:val="28"/>
          <w:lang w:val="en-US" w:eastAsia="en-US"/>
        </w:rPr>
        <w:t>a) Sửa đổi, bổ sung điểm c khoản 1 Điều 2, như sau:</w:t>
      </w:r>
    </w:p>
    <w:p w14:paraId="130915DE" w14:textId="77777777" w:rsidR="009C61D7" w:rsidRPr="009C61D7" w:rsidRDefault="009C61D7" w:rsidP="009C61D7">
      <w:pPr>
        <w:autoSpaceDE w:val="0"/>
        <w:autoSpaceDN w:val="0"/>
        <w:adjustRightInd w:val="0"/>
        <w:spacing w:before="120" w:line="340" w:lineRule="exact"/>
        <w:ind w:firstLine="709"/>
        <w:jc w:val="both"/>
        <w:rPr>
          <w:rFonts w:ascii="Times New Roman" w:eastAsia="Times New Roman" w:hAnsi="Times New Roman" w:cs="Times New Roman"/>
          <w:bCs/>
          <w:noProof/>
          <w:color w:val="auto"/>
          <w:sz w:val="28"/>
          <w:szCs w:val="28"/>
          <w:lang w:val="en-US" w:eastAsia="en-US"/>
        </w:rPr>
      </w:pPr>
      <w:r w:rsidRPr="009C61D7">
        <w:rPr>
          <w:rFonts w:ascii="Times New Roman" w:eastAsia="Times New Roman" w:hAnsi="Times New Roman" w:cs="Times New Roman"/>
          <w:bCs/>
          <w:noProof/>
          <w:color w:val="auto"/>
          <w:sz w:val="28"/>
          <w:szCs w:val="28"/>
          <w:lang w:val="en-US" w:eastAsia="en-US"/>
        </w:rPr>
        <w:t>“c) Học sinh, sinh viên: Hỗ trợ 20%”.</w:t>
      </w:r>
    </w:p>
    <w:p w14:paraId="5E98A184" w14:textId="77777777" w:rsidR="009C61D7" w:rsidRPr="009C61D7" w:rsidRDefault="009C61D7" w:rsidP="009C61D7">
      <w:pPr>
        <w:autoSpaceDE w:val="0"/>
        <w:autoSpaceDN w:val="0"/>
        <w:adjustRightInd w:val="0"/>
        <w:spacing w:before="120" w:line="340" w:lineRule="exact"/>
        <w:ind w:firstLine="709"/>
        <w:jc w:val="both"/>
        <w:rPr>
          <w:rFonts w:ascii="Times New Roman" w:eastAsia="Times New Roman" w:hAnsi="Times New Roman" w:cs="Times New Roman"/>
          <w:bCs/>
          <w:noProof/>
          <w:color w:val="auto"/>
          <w:sz w:val="28"/>
          <w:szCs w:val="28"/>
          <w:lang w:val="en-US" w:eastAsia="en-US"/>
        </w:rPr>
      </w:pPr>
      <w:r w:rsidRPr="009C61D7">
        <w:rPr>
          <w:rFonts w:ascii="Times New Roman" w:eastAsia="Times New Roman" w:hAnsi="Times New Roman" w:cs="Times New Roman"/>
          <w:bCs/>
          <w:noProof/>
          <w:color w:val="auto"/>
          <w:sz w:val="28"/>
          <w:szCs w:val="28"/>
          <w:lang w:val="en-US" w:eastAsia="en-US"/>
        </w:rPr>
        <w:t>b) Sửa đổi, bổ sung điểm d khoản 1 Điều 2, như sau:</w:t>
      </w:r>
    </w:p>
    <w:p w14:paraId="207923D1" w14:textId="77777777" w:rsidR="009C61D7" w:rsidRPr="009C61D7" w:rsidRDefault="009C61D7" w:rsidP="009C61D7">
      <w:pPr>
        <w:autoSpaceDE w:val="0"/>
        <w:autoSpaceDN w:val="0"/>
        <w:adjustRightInd w:val="0"/>
        <w:spacing w:before="120" w:line="340" w:lineRule="exact"/>
        <w:ind w:firstLine="709"/>
        <w:jc w:val="both"/>
        <w:rPr>
          <w:rFonts w:ascii="Times New Roman" w:eastAsia="Times New Roman" w:hAnsi="Times New Roman" w:cs="Times New Roman"/>
          <w:bCs/>
          <w:noProof/>
          <w:color w:val="auto"/>
          <w:sz w:val="28"/>
          <w:szCs w:val="28"/>
          <w:lang w:val="en-US" w:eastAsia="en-US"/>
        </w:rPr>
      </w:pPr>
      <w:r w:rsidRPr="009C61D7">
        <w:rPr>
          <w:rFonts w:ascii="Times New Roman" w:eastAsia="Times New Roman" w:hAnsi="Times New Roman" w:cs="Times New Roman"/>
          <w:bCs/>
          <w:noProof/>
          <w:color w:val="auto"/>
          <w:sz w:val="28"/>
          <w:szCs w:val="28"/>
          <w:lang w:val="en-US" w:eastAsia="en-US"/>
        </w:rPr>
        <w:t>“d) Người thuộc hộ gia đình làm nông nghiệp, lâm nghiệp, ngư nghiệp có mức sống trung bình theo quy định của Chính phủ, Thủ tướng Chính phủ: Hỗ trợ 20%”.</w:t>
      </w:r>
    </w:p>
    <w:p w14:paraId="625FBAC0" w14:textId="77777777" w:rsidR="009C61D7" w:rsidRPr="009C61D7" w:rsidRDefault="009C61D7" w:rsidP="009C61D7">
      <w:pPr>
        <w:autoSpaceDE w:val="0"/>
        <w:autoSpaceDN w:val="0"/>
        <w:adjustRightInd w:val="0"/>
        <w:spacing w:before="120" w:line="340" w:lineRule="exact"/>
        <w:ind w:firstLine="709"/>
        <w:jc w:val="both"/>
        <w:rPr>
          <w:rFonts w:ascii="Times New Roman" w:eastAsia="Times New Roman" w:hAnsi="Times New Roman" w:cs="Times New Roman"/>
          <w:bCs/>
          <w:noProof/>
          <w:color w:val="auto"/>
          <w:sz w:val="28"/>
          <w:szCs w:val="28"/>
          <w:lang w:val="en-US" w:eastAsia="en-US"/>
        </w:rPr>
      </w:pPr>
      <w:r w:rsidRPr="009C61D7">
        <w:rPr>
          <w:rFonts w:ascii="Times New Roman" w:eastAsia="Times New Roman" w:hAnsi="Times New Roman" w:cs="Times New Roman"/>
          <w:bCs/>
          <w:noProof/>
          <w:color w:val="auto"/>
          <w:sz w:val="28"/>
          <w:szCs w:val="28"/>
          <w:lang w:val="en-US" w:eastAsia="en-US"/>
        </w:rPr>
        <w:lastRenderedPageBreak/>
        <w:t>c) Bổ sung điểm e vào sau điểm đ Khoản 1 Điều 1, như sau:</w:t>
      </w:r>
    </w:p>
    <w:p w14:paraId="0D8C4FF0" w14:textId="77777777" w:rsidR="009C61D7" w:rsidRPr="009C61D7" w:rsidRDefault="009C61D7" w:rsidP="009C61D7">
      <w:pPr>
        <w:autoSpaceDE w:val="0"/>
        <w:autoSpaceDN w:val="0"/>
        <w:adjustRightInd w:val="0"/>
        <w:spacing w:before="120" w:line="340" w:lineRule="exact"/>
        <w:ind w:firstLine="709"/>
        <w:jc w:val="both"/>
        <w:rPr>
          <w:rFonts w:ascii="Times New Roman" w:eastAsia="Times New Roman" w:hAnsi="Times New Roman" w:cs="Times New Roman"/>
          <w:bCs/>
          <w:noProof/>
          <w:color w:val="auto"/>
          <w:sz w:val="28"/>
          <w:szCs w:val="28"/>
          <w:lang w:val="en-US" w:eastAsia="en-US"/>
        </w:rPr>
      </w:pPr>
      <w:r w:rsidRPr="009C61D7">
        <w:rPr>
          <w:rFonts w:ascii="Times New Roman" w:eastAsia="Times New Roman" w:hAnsi="Times New Roman" w:cs="Times New Roman"/>
          <w:bCs/>
          <w:noProof/>
          <w:color w:val="auto"/>
          <w:sz w:val="28"/>
          <w:szCs w:val="28"/>
          <w:lang w:val="en-US" w:eastAsia="en-US"/>
        </w:rPr>
        <w:t>“e) Người dân tộc thiểu số đang sinh sống tại địa bàn các xã khu vực II, khu vực III, thôn đặc biệt khó khăn thuộc vùng đồng bào dân tộc thiểu số và miền núi giai đoạn 2016-2020 mà các xã này không còn trong danh sách các xã khu vực II, khu vực III, thôn đặc biệt khó khăn thuộc vùng đồng bào dân tộc thiểu số và miền núi giai đoạn 2021-2025 theo quyết định của Thủ tướng Chính phủ: Hỗ trợ</w:t>
      </w:r>
      <w:r w:rsidRPr="009C61D7">
        <w:rPr>
          <w:rFonts w:ascii="Times New Roman" w:eastAsia="Times New Roman" w:hAnsi="Times New Roman" w:cs="Times New Roman"/>
          <w:bCs/>
          <w:i/>
          <w:noProof/>
          <w:color w:val="auto"/>
          <w:sz w:val="28"/>
          <w:szCs w:val="28"/>
          <w:lang w:val="en-US" w:eastAsia="en-US"/>
        </w:rPr>
        <w:t xml:space="preserve"> </w:t>
      </w:r>
      <w:r w:rsidRPr="009C61D7">
        <w:rPr>
          <w:rFonts w:ascii="Times New Roman" w:eastAsia="Times New Roman" w:hAnsi="Times New Roman" w:cs="Times New Roman"/>
          <w:bCs/>
          <w:noProof/>
          <w:color w:val="auto"/>
          <w:sz w:val="28"/>
          <w:szCs w:val="28"/>
          <w:lang w:val="en-US" w:eastAsia="en-US"/>
        </w:rPr>
        <w:t>20%”.</w:t>
      </w:r>
    </w:p>
    <w:p w14:paraId="5AE36B26" w14:textId="77777777" w:rsidR="009C61D7" w:rsidRPr="009C61D7" w:rsidRDefault="009C61D7" w:rsidP="009C61D7">
      <w:pPr>
        <w:autoSpaceDE w:val="0"/>
        <w:autoSpaceDN w:val="0"/>
        <w:adjustRightInd w:val="0"/>
        <w:spacing w:before="120" w:line="340" w:lineRule="exact"/>
        <w:ind w:firstLine="709"/>
        <w:jc w:val="both"/>
        <w:rPr>
          <w:rFonts w:ascii="Times New Roman" w:eastAsia="Times New Roman" w:hAnsi="Times New Roman" w:cs="Times New Roman"/>
          <w:bCs/>
          <w:noProof/>
          <w:color w:val="auto"/>
          <w:sz w:val="28"/>
          <w:szCs w:val="28"/>
          <w:lang w:val="en-US" w:eastAsia="en-US"/>
        </w:rPr>
      </w:pPr>
      <w:r w:rsidRPr="009C61D7">
        <w:rPr>
          <w:rFonts w:ascii="Times New Roman" w:eastAsia="Times New Roman" w:hAnsi="Times New Roman" w:cs="Times New Roman"/>
          <w:bCs/>
          <w:noProof/>
          <w:color w:val="auto"/>
          <w:sz w:val="28"/>
          <w:szCs w:val="28"/>
          <w:lang w:val="en-US" w:eastAsia="en-US"/>
        </w:rPr>
        <w:t>d) Bổ sung điểm g vào sau điểm e Khoản 1 Điều 1, như sau:</w:t>
      </w:r>
    </w:p>
    <w:p w14:paraId="61927D26" w14:textId="77777777" w:rsidR="009C61D7" w:rsidRPr="009C61D7" w:rsidRDefault="009C61D7" w:rsidP="009C61D7">
      <w:pPr>
        <w:autoSpaceDE w:val="0"/>
        <w:autoSpaceDN w:val="0"/>
        <w:adjustRightInd w:val="0"/>
        <w:spacing w:before="120" w:line="340" w:lineRule="exact"/>
        <w:ind w:firstLine="709"/>
        <w:jc w:val="both"/>
        <w:rPr>
          <w:rFonts w:ascii="Times New Roman" w:eastAsia="Times New Roman" w:hAnsi="Times New Roman" w:cs="Times New Roman"/>
          <w:bCs/>
          <w:noProof/>
          <w:color w:val="auto"/>
          <w:sz w:val="28"/>
          <w:szCs w:val="28"/>
          <w:lang w:val="en-US" w:eastAsia="en-US"/>
        </w:rPr>
      </w:pPr>
      <w:r w:rsidRPr="009C61D7">
        <w:rPr>
          <w:rFonts w:ascii="Times New Roman" w:eastAsia="Times New Roman" w:hAnsi="Times New Roman" w:cs="Times New Roman"/>
          <w:bCs/>
          <w:noProof/>
          <w:color w:val="auto"/>
          <w:sz w:val="28"/>
          <w:szCs w:val="28"/>
          <w:lang w:val="en-US" w:eastAsia="en-US"/>
        </w:rPr>
        <w:t xml:space="preserve">“g) </w:t>
      </w:r>
      <w:r w:rsidRPr="009C61D7">
        <w:rPr>
          <w:rFonts w:ascii="Times New Roman" w:eastAsia="Times New Roman" w:hAnsi="Times New Roman" w:cs="Times New Roman"/>
          <w:noProof/>
          <w:color w:val="auto"/>
          <w:sz w:val="28"/>
          <w:szCs w:val="28"/>
          <w:lang w:val="en-US" w:eastAsia="en-US"/>
        </w:rPr>
        <w:t>Người thuộc hộ mới thoát nghèo theo quy định tại Quyết định số 28/2015/QĐ-TTg ngày 21 tháng 7 năm 2015 của Thủ tướng Chính phủ là người cao tuổi từ 60 tuổi đến dưới 80 tuổi hoặc người khuyết tật không có điều kiện mua BHYT</w:t>
      </w:r>
      <w:r w:rsidRPr="009C61D7">
        <w:rPr>
          <w:rFonts w:ascii="Times New Roman" w:eastAsia="Times New Roman" w:hAnsi="Times New Roman" w:cs="Times New Roman"/>
          <w:bCs/>
          <w:noProof/>
          <w:color w:val="auto"/>
          <w:sz w:val="28"/>
          <w:szCs w:val="28"/>
          <w:lang w:val="en-US" w:eastAsia="en-US"/>
        </w:rPr>
        <w:t>: Hỗ trợ 70%.”.</w:t>
      </w:r>
    </w:p>
    <w:p w14:paraId="4BD80DAB" w14:textId="77777777" w:rsidR="009C61D7" w:rsidRPr="009C61D7" w:rsidRDefault="009C61D7" w:rsidP="009C61D7">
      <w:pPr>
        <w:autoSpaceDE w:val="0"/>
        <w:autoSpaceDN w:val="0"/>
        <w:adjustRightInd w:val="0"/>
        <w:spacing w:before="120" w:line="340" w:lineRule="exact"/>
        <w:ind w:firstLine="709"/>
        <w:jc w:val="both"/>
        <w:rPr>
          <w:rFonts w:ascii="Times New Roman" w:eastAsia="Times New Roman" w:hAnsi="Times New Roman" w:cs="Times New Roman"/>
          <w:bCs/>
          <w:noProof/>
          <w:color w:val="auto"/>
          <w:sz w:val="28"/>
          <w:szCs w:val="28"/>
          <w:lang w:val="en-US" w:eastAsia="en-US"/>
        </w:rPr>
      </w:pPr>
      <w:r w:rsidRPr="009C61D7">
        <w:rPr>
          <w:rFonts w:ascii="Times New Roman" w:eastAsia="Times New Roman" w:hAnsi="Times New Roman" w:cs="Times New Roman"/>
          <w:bCs/>
          <w:noProof/>
          <w:color w:val="auto"/>
          <w:sz w:val="28"/>
          <w:szCs w:val="28"/>
          <w:lang w:val="en-US" w:eastAsia="en-US"/>
        </w:rPr>
        <w:t xml:space="preserve">e) Sửa đổi, bổ sung khoản 2 Điều 2, như sau: </w:t>
      </w:r>
    </w:p>
    <w:p w14:paraId="3A91446B" w14:textId="77777777" w:rsidR="009C61D7" w:rsidRPr="009C61D7" w:rsidRDefault="009C61D7" w:rsidP="009C61D7">
      <w:pPr>
        <w:autoSpaceDE w:val="0"/>
        <w:autoSpaceDN w:val="0"/>
        <w:adjustRightInd w:val="0"/>
        <w:spacing w:before="120" w:line="340" w:lineRule="exact"/>
        <w:ind w:firstLine="709"/>
        <w:jc w:val="both"/>
        <w:rPr>
          <w:rFonts w:ascii="Times New Roman" w:eastAsia="Times New Roman" w:hAnsi="Times New Roman" w:cs="Times New Roman"/>
          <w:bCs/>
          <w:noProof/>
          <w:color w:val="auto"/>
          <w:sz w:val="28"/>
          <w:szCs w:val="28"/>
          <w:lang w:val="en-US" w:eastAsia="en-US"/>
        </w:rPr>
      </w:pPr>
      <w:r w:rsidRPr="009C61D7">
        <w:rPr>
          <w:rFonts w:ascii="Times New Roman" w:eastAsia="Times New Roman" w:hAnsi="Times New Roman" w:cs="Times New Roman"/>
          <w:bCs/>
          <w:noProof/>
          <w:color w:val="auto"/>
          <w:sz w:val="28"/>
          <w:szCs w:val="28"/>
          <w:lang w:val="en-US" w:eastAsia="en-US"/>
        </w:rPr>
        <w:t>“2. Nguồn kinh phí thực hiện: Bố trí từ nguồn ngân sách địa phương và các nguồn hợp pháp khác theo quy định”.</w:t>
      </w:r>
    </w:p>
    <w:p w14:paraId="71FA9AE7" w14:textId="77777777" w:rsidR="009C61D7" w:rsidRPr="009C61D7" w:rsidRDefault="009C61D7" w:rsidP="009C61D7">
      <w:pPr>
        <w:autoSpaceDE w:val="0"/>
        <w:autoSpaceDN w:val="0"/>
        <w:adjustRightInd w:val="0"/>
        <w:spacing w:before="120" w:line="340" w:lineRule="exact"/>
        <w:ind w:firstLine="709"/>
        <w:jc w:val="both"/>
        <w:rPr>
          <w:rFonts w:ascii="Times New Roman" w:eastAsia="Times New Roman" w:hAnsi="Times New Roman" w:cs="Times New Roman"/>
          <w:bCs/>
          <w:noProof/>
          <w:color w:val="auto"/>
          <w:sz w:val="28"/>
          <w:szCs w:val="28"/>
          <w:lang w:val="en-US" w:eastAsia="en-US"/>
        </w:rPr>
      </w:pPr>
      <w:r w:rsidRPr="009C61D7">
        <w:rPr>
          <w:rFonts w:ascii="Times New Roman" w:eastAsia="Times New Roman" w:hAnsi="Times New Roman" w:cs="Times New Roman"/>
          <w:b/>
          <w:bCs/>
          <w:noProof/>
          <w:color w:val="auto"/>
          <w:sz w:val="28"/>
          <w:szCs w:val="28"/>
          <w:lang w:val="en-US" w:eastAsia="en-US"/>
        </w:rPr>
        <w:t xml:space="preserve">Điều 2. </w:t>
      </w:r>
      <w:r w:rsidRPr="009C61D7">
        <w:rPr>
          <w:rFonts w:ascii="Times New Roman" w:eastAsia="Times New Roman" w:hAnsi="Times New Roman" w:cs="Times New Roman"/>
          <w:bCs/>
          <w:noProof/>
          <w:color w:val="auto"/>
          <w:sz w:val="28"/>
          <w:szCs w:val="28"/>
          <w:lang w:val="en-US" w:eastAsia="en-US"/>
        </w:rPr>
        <w:t>Bãi bỏ điểm b Khoản 1 Nghị quyết số 18/2019/NQ-HĐND ngày 18 tháng 7 năm 2019 Quy định mức hỗ trợ đóng bảo hiểm y tế trên địa bàn tỉnh Kon Tum.</w:t>
      </w:r>
    </w:p>
    <w:p w14:paraId="36158E8C" w14:textId="77777777" w:rsidR="009C61D7" w:rsidRPr="009C61D7" w:rsidRDefault="009C61D7" w:rsidP="009C61D7">
      <w:pPr>
        <w:spacing w:before="120" w:line="340" w:lineRule="exact"/>
        <w:ind w:firstLine="709"/>
        <w:jc w:val="both"/>
        <w:rPr>
          <w:rFonts w:ascii="Times New Roman" w:eastAsia="Times New Roman" w:hAnsi="Times New Roman" w:cs="Times New Roman"/>
          <w:b/>
          <w:noProof/>
          <w:color w:val="auto"/>
          <w:sz w:val="28"/>
          <w:szCs w:val="28"/>
          <w:lang w:val="en-US" w:eastAsia="en-US"/>
        </w:rPr>
      </w:pPr>
      <w:r w:rsidRPr="009C61D7">
        <w:rPr>
          <w:rFonts w:ascii="Times New Roman" w:eastAsia="Times New Roman" w:hAnsi="Times New Roman" w:cs="Times New Roman"/>
          <w:b/>
          <w:noProof/>
          <w:color w:val="auto"/>
          <w:sz w:val="28"/>
          <w:szCs w:val="28"/>
          <w:lang w:val="en-US" w:eastAsia="en-US"/>
        </w:rPr>
        <w:t>Điều 3. Tổ chức thực hiện</w:t>
      </w:r>
    </w:p>
    <w:p w14:paraId="740A69CC" w14:textId="77777777" w:rsidR="009C61D7" w:rsidRPr="009C61D7" w:rsidRDefault="009C61D7" w:rsidP="009C61D7">
      <w:pPr>
        <w:spacing w:before="120" w:line="340" w:lineRule="exact"/>
        <w:ind w:firstLine="709"/>
        <w:jc w:val="both"/>
        <w:rPr>
          <w:rFonts w:ascii="Times New Roman" w:eastAsia="Times New Roman" w:hAnsi="Times New Roman" w:cs="Times New Roman"/>
          <w:bCs/>
          <w:noProof/>
          <w:color w:val="auto"/>
          <w:sz w:val="28"/>
          <w:szCs w:val="28"/>
          <w:lang w:val="en-US" w:eastAsia="en-US"/>
        </w:rPr>
      </w:pPr>
      <w:r w:rsidRPr="009C61D7">
        <w:rPr>
          <w:rFonts w:ascii="Times New Roman" w:eastAsia="Times New Roman" w:hAnsi="Times New Roman" w:cs="Times New Roman"/>
          <w:bCs/>
          <w:noProof/>
          <w:color w:val="auto"/>
          <w:sz w:val="28"/>
          <w:szCs w:val="28"/>
          <w:lang w:val="en-US" w:eastAsia="en-US"/>
        </w:rPr>
        <w:t xml:space="preserve">1. Giao Ủy ban nhân dân tỉnh tổ chức thực hiện Nghị quyết này. </w:t>
      </w:r>
    </w:p>
    <w:p w14:paraId="12BCF712" w14:textId="329E9AF6" w:rsidR="00C733FB" w:rsidRDefault="009C61D7" w:rsidP="009C61D7">
      <w:pPr>
        <w:pStyle w:val="NormalWeb"/>
        <w:shd w:val="clear" w:color="auto" w:fill="FFFFFF"/>
        <w:spacing w:before="120" w:beforeAutospacing="0" w:after="120" w:afterAutospacing="0" w:line="240" w:lineRule="auto"/>
        <w:ind w:firstLine="567"/>
        <w:jc w:val="both"/>
        <w:rPr>
          <w:bCs/>
          <w:noProof/>
          <w:sz w:val="28"/>
          <w:szCs w:val="28"/>
        </w:rPr>
      </w:pPr>
      <w:r w:rsidRPr="009C61D7">
        <w:rPr>
          <w:bCs/>
          <w:noProof/>
          <w:sz w:val="28"/>
          <w:szCs w:val="28"/>
        </w:rPr>
        <w:t>2. Thường trực Hội đồng nhân dân tỉnh, các Ban của Hội đồng nhân dân tỉnh, các Tổ đại biểu Hội đồng nhân dân tỉnh và đại biểu Hội đồng nhân dân tỉnh giám sát việc thực hiện Nghị quyết này</w:t>
      </w:r>
      <w:r>
        <w:rPr>
          <w:bCs/>
          <w:noProof/>
          <w:sz w:val="28"/>
          <w:szCs w:val="28"/>
        </w:rPr>
        <w:t>.</w:t>
      </w:r>
    </w:p>
    <w:p w14:paraId="09AB9581" w14:textId="4440FA46" w:rsidR="009C61D7" w:rsidRPr="009C61D7" w:rsidRDefault="009C61D7" w:rsidP="009C61D7">
      <w:pPr>
        <w:jc w:val="both"/>
        <w:rPr>
          <w:rFonts w:ascii="Times New Roman" w:hAnsi="Times New Roman" w:cs="Times New Roman"/>
          <w:i/>
          <w:sz w:val="28"/>
          <w:szCs w:val="28"/>
          <w:lang w:val="en-US"/>
        </w:rPr>
      </w:pPr>
      <w:r>
        <w:rPr>
          <w:sz w:val="28"/>
          <w:szCs w:val="28"/>
        </w:rPr>
        <w:tab/>
      </w:r>
      <w:bookmarkStart w:id="1" w:name="_GoBack"/>
      <w:r w:rsidRPr="009C61D7">
        <w:rPr>
          <w:rFonts w:ascii="Times New Roman" w:hAnsi="Times New Roman" w:cs="Times New Roman"/>
          <w:i/>
          <w:sz w:val="28"/>
          <w:szCs w:val="28"/>
        </w:rPr>
        <w:t xml:space="preserve">(Tài liệu gửi kèm theo: (1) Dự thảo </w:t>
      </w:r>
      <w:r w:rsidRPr="009C61D7">
        <w:rPr>
          <w:rFonts w:ascii="Times New Roman" w:eastAsia="Times New Roman" w:hAnsi="Times New Roman" w:cs="Times New Roman"/>
          <w:bCs/>
          <w:i/>
          <w:noProof/>
          <w:color w:val="auto"/>
          <w:sz w:val="28"/>
          <w:szCs w:val="28"/>
          <w:lang w:val="en-US" w:eastAsia="en-US"/>
        </w:rPr>
        <w:t xml:space="preserve">Sửa đổi, bổ sung một số điều của Nghị quyết số 18/2019/NQ-HĐND ngày 18 tháng 7 năm 2019 Quy định mức hỗ trợ đóng bảo hiểm y tế </w:t>
      </w:r>
      <w:r w:rsidRPr="009C61D7">
        <w:rPr>
          <w:rFonts w:ascii="Times New Roman" w:hAnsi="Times New Roman" w:cs="Times New Roman"/>
          <w:bCs/>
          <w:i/>
          <w:noProof/>
          <w:sz w:val="28"/>
          <w:szCs w:val="28"/>
        </w:rPr>
        <w:t>trên địa bàn tỉnh Kon Tum</w:t>
      </w:r>
      <w:r w:rsidRPr="009C61D7">
        <w:rPr>
          <w:rFonts w:ascii="Times New Roman" w:hAnsi="Times New Roman" w:cs="Times New Roman"/>
          <w:bCs/>
          <w:i/>
          <w:noProof/>
          <w:sz w:val="28"/>
          <w:szCs w:val="28"/>
          <w:lang w:val="en-US"/>
        </w:rPr>
        <w:t>; (2) Báo cáo thẩm định của Sở Tư pháp; (3) Tổng hợp kết quả ý kiến Ủy viên Ủy ban nhân dân tỉnh và các tài liệu có liên quan khác).</w:t>
      </w:r>
      <w:bookmarkEnd w:id="1"/>
    </w:p>
    <w:p w14:paraId="7A26724B" w14:textId="2C8BEFCB" w:rsidR="007909C0" w:rsidRPr="00E030CE" w:rsidRDefault="000625DC" w:rsidP="00EB603A">
      <w:pPr>
        <w:pStyle w:val="Bodytext40"/>
        <w:shd w:val="clear" w:color="auto" w:fill="auto"/>
        <w:spacing w:before="120" w:after="120" w:line="240" w:lineRule="auto"/>
        <w:ind w:left="20" w:firstLine="567"/>
        <w:jc w:val="both"/>
        <w:rPr>
          <w:strike/>
          <w:sz w:val="28"/>
          <w:szCs w:val="28"/>
        </w:rPr>
      </w:pPr>
      <w:r w:rsidRPr="00E030CE">
        <w:rPr>
          <w:sz w:val="28"/>
          <w:szCs w:val="28"/>
        </w:rPr>
        <w:t>V</w:t>
      </w:r>
      <w:r w:rsidR="00D627D4">
        <w:rPr>
          <w:sz w:val="28"/>
          <w:szCs w:val="28"/>
          <w:lang w:val="en-US"/>
        </w:rPr>
        <w:t>I</w:t>
      </w:r>
      <w:r w:rsidR="009F024E" w:rsidRPr="00E030CE">
        <w:rPr>
          <w:sz w:val="28"/>
          <w:szCs w:val="28"/>
        </w:rPr>
        <w:t>.</w:t>
      </w:r>
      <w:r w:rsidR="00FD6181" w:rsidRPr="00E030CE">
        <w:rPr>
          <w:sz w:val="28"/>
          <w:szCs w:val="28"/>
          <w:lang w:val="en-US"/>
        </w:rPr>
        <w:t xml:space="preserve"> DỰ KIẾN NGUỒN LỰC, ĐIỀU KIỆN ĐẢM BẢO CHO VIỆC THI HÀNH NGHỊ QUYẾT SAU KHI ĐƯỢC THÔNG QUA </w:t>
      </w:r>
      <w:r w:rsidR="009F024E" w:rsidRPr="00E030CE">
        <w:rPr>
          <w:sz w:val="28"/>
          <w:szCs w:val="28"/>
        </w:rPr>
        <w:t xml:space="preserve"> </w:t>
      </w:r>
    </w:p>
    <w:p w14:paraId="645CF5F5" w14:textId="77777777" w:rsidR="007909C0" w:rsidRPr="00E030CE" w:rsidRDefault="007E413A" w:rsidP="00EB603A">
      <w:pPr>
        <w:pStyle w:val="Bodytext40"/>
        <w:shd w:val="clear" w:color="auto" w:fill="auto"/>
        <w:spacing w:before="120" w:after="120" w:line="240" w:lineRule="auto"/>
        <w:ind w:left="20" w:firstLine="567"/>
        <w:jc w:val="both"/>
        <w:rPr>
          <w:sz w:val="28"/>
          <w:szCs w:val="28"/>
        </w:rPr>
      </w:pPr>
      <w:r w:rsidRPr="00E030CE">
        <w:rPr>
          <w:sz w:val="28"/>
          <w:szCs w:val="28"/>
        </w:rPr>
        <w:t>1. Dự kiến kinh phí thực hiện</w:t>
      </w:r>
    </w:p>
    <w:p w14:paraId="2329DA10" w14:textId="79B0B9CF" w:rsidR="00307F18" w:rsidRPr="00E030CE" w:rsidRDefault="00307F18" w:rsidP="00EB603A">
      <w:pPr>
        <w:pStyle w:val="NormalWeb"/>
        <w:shd w:val="clear" w:color="auto" w:fill="FFFFFF"/>
        <w:spacing w:before="120" w:beforeAutospacing="0" w:after="120" w:afterAutospacing="0" w:line="240" w:lineRule="auto"/>
        <w:ind w:firstLine="567"/>
        <w:jc w:val="both"/>
        <w:rPr>
          <w:sz w:val="28"/>
          <w:szCs w:val="28"/>
          <w:lang w:val="it-IT"/>
        </w:rPr>
      </w:pPr>
      <w:bookmarkStart w:id="2" w:name="_Hlk163719583"/>
      <w:r w:rsidRPr="00E030CE">
        <w:rPr>
          <w:sz w:val="28"/>
          <w:szCs w:val="28"/>
        </w:rPr>
        <w:t>D</w:t>
      </w:r>
      <w:r w:rsidR="003B2046" w:rsidRPr="00E030CE">
        <w:rPr>
          <w:sz w:val="28"/>
          <w:szCs w:val="28"/>
        </w:rPr>
        <w:t xml:space="preserve">ự kiến </w:t>
      </w:r>
      <w:r w:rsidRPr="00E030CE">
        <w:rPr>
          <w:sz w:val="28"/>
          <w:szCs w:val="28"/>
        </w:rPr>
        <w:t>kinh phí</w:t>
      </w:r>
      <w:r w:rsidR="00345132" w:rsidRPr="00E030CE">
        <w:rPr>
          <w:sz w:val="28"/>
          <w:szCs w:val="28"/>
        </w:rPr>
        <w:t xml:space="preserve"> ngân sách</w:t>
      </w:r>
      <w:r w:rsidRPr="00E030CE">
        <w:rPr>
          <w:sz w:val="28"/>
          <w:szCs w:val="28"/>
        </w:rPr>
        <w:t xml:space="preserve"> tăng thêm hàng năm từ năm 2024</w:t>
      </w:r>
      <w:r w:rsidR="00345132" w:rsidRPr="00E030CE">
        <w:rPr>
          <w:sz w:val="28"/>
          <w:szCs w:val="28"/>
        </w:rPr>
        <w:t xml:space="preserve"> </w:t>
      </w:r>
      <w:r w:rsidRPr="00E030CE">
        <w:rPr>
          <w:sz w:val="28"/>
          <w:szCs w:val="28"/>
          <w:lang w:val="it-IT"/>
        </w:rPr>
        <w:t xml:space="preserve">khoảng </w:t>
      </w:r>
      <w:r w:rsidR="002E6A4C" w:rsidRPr="00E030CE">
        <w:rPr>
          <w:rFonts w:eastAsia="Courier New"/>
          <w:b/>
          <w:sz w:val="28"/>
          <w:szCs w:val="28"/>
          <w:lang w:eastAsia="vi-VN"/>
        </w:rPr>
        <w:t>15.149.008.800</w:t>
      </w:r>
      <w:r w:rsidR="002E6A4C" w:rsidRPr="00E030CE">
        <w:rPr>
          <w:rFonts w:eastAsia="Courier New"/>
          <w:b/>
          <w:sz w:val="26"/>
          <w:szCs w:val="26"/>
          <w:lang w:eastAsia="vi-VN"/>
        </w:rPr>
        <w:t xml:space="preserve"> </w:t>
      </w:r>
      <w:r w:rsidRPr="00E030CE">
        <w:rPr>
          <w:sz w:val="28"/>
          <w:szCs w:val="28"/>
          <w:lang w:val="it-IT"/>
        </w:rPr>
        <w:t xml:space="preserve">đồng/năm (hỗ trợ cho </w:t>
      </w:r>
      <w:r w:rsidR="002E6A4C" w:rsidRPr="00E030CE">
        <w:rPr>
          <w:b/>
          <w:sz w:val="28"/>
          <w:szCs w:val="28"/>
        </w:rPr>
        <w:t xml:space="preserve">116.522 </w:t>
      </w:r>
      <w:r w:rsidRPr="00E030CE">
        <w:rPr>
          <w:bCs/>
          <w:sz w:val="28"/>
          <w:szCs w:val="28"/>
        </w:rPr>
        <w:t>đối tượng)</w:t>
      </w:r>
      <w:r w:rsidRPr="00E030CE">
        <w:rPr>
          <w:sz w:val="28"/>
          <w:szCs w:val="28"/>
          <w:lang w:val="it-IT"/>
        </w:rPr>
        <w:t>.</w:t>
      </w:r>
    </w:p>
    <w:bookmarkEnd w:id="2"/>
    <w:p w14:paraId="6F83D524" w14:textId="404DAF8C" w:rsidR="00BD120A" w:rsidRPr="00E030CE" w:rsidRDefault="00BD120A" w:rsidP="00EB603A">
      <w:pPr>
        <w:pStyle w:val="BodyText1"/>
        <w:shd w:val="clear" w:color="auto" w:fill="auto"/>
        <w:spacing w:before="120" w:after="120" w:line="240" w:lineRule="auto"/>
        <w:ind w:left="20" w:right="20" w:firstLine="567"/>
        <w:jc w:val="both"/>
        <w:rPr>
          <w:sz w:val="28"/>
          <w:szCs w:val="28"/>
          <w:lang w:val="en-US"/>
        </w:rPr>
      </w:pPr>
      <w:r w:rsidRPr="00E030CE">
        <w:rPr>
          <w:sz w:val="28"/>
          <w:szCs w:val="28"/>
          <w:lang w:val="en-US"/>
        </w:rPr>
        <w:t xml:space="preserve">Riêng đối với nhóm đối tượng người dân tộc thiểu số </w:t>
      </w:r>
      <w:r w:rsidR="00E45B5D" w:rsidRPr="00E030CE">
        <w:rPr>
          <w:sz w:val="28"/>
          <w:szCs w:val="28"/>
        </w:rPr>
        <w:t>theo quy định tại điểm c khoản 2 Điều 1 Nghị định số 75/2023/NĐ-CP</w:t>
      </w:r>
      <w:r w:rsidRPr="00E030CE">
        <w:rPr>
          <w:sz w:val="28"/>
          <w:szCs w:val="28"/>
          <w:lang w:val="en-US"/>
        </w:rPr>
        <w:t xml:space="preserve">: Thời gian hỗ trợ từ năm 2024 đến </w:t>
      </w:r>
      <w:r w:rsidR="002666BF" w:rsidRPr="00E030CE">
        <w:rPr>
          <w:sz w:val="28"/>
          <w:szCs w:val="28"/>
          <w:lang w:val="en-US"/>
        </w:rPr>
        <w:t xml:space="preserve">hết </w:t>
      </w:r>
      <w:r w:rsidR="003A3679" w:rsidRPr="00E030CE">
        <w:rPr>
          <w:sz w:val="28"/>
          <w:szCs w:val="28"/>
          <w:lang w:val="en-US"/>
        </w:rPr>
        <w:t xml:space="preserve">tháng 10 năm </w:t>
      </w:r>
      <w:r w:rsidRPr="00E030CE">
        <w:rPr>
          <w:sz w:val="28"/>
          <w:szCs w:val="28"/>
          <w:lang w:val="en-US"/>
        </w:rPr>
        <w:t>2026.</w:t>
      </w:r>
    </w:p>
    <w:p w14:paraId="32295331" w14:textId="275F3014" w:rsidR="001511D6" w:rsidRPr="00E030CE" w:rsidRDefault="001511D6" w:rsidP="00EB603A">
      <w:pPr>
        <w:tabs>
          <w:tab w:val="left" w:pos="180"/>
        </w:tabs>
        <w:spacing w:before="120" w:after="120" w:line="240" w:lineRule="auto"/>
        <w:ind w:firstLine="567"/>
        <w:jc w:val="both"/>
        <w:rPr>
          <w:rFonts w:ascii="Times New Roman" w:hAnsi="Times New Roman" w:cs="Times New Roman"/>
          <w:color w:val="auto"/>
          <w:sz w:val="28"/>
          <w:szCs w:val="28"/>
        </w:rPr>
      </w:pPr>
      <w:r w:rsidRPr="00E030CE">
        <w:rPr>
          <w:rFonts w:ascii="Times New Roman" w:hAnsi="Times New Roman" w:cs="Times New Roman"/>
          <w:b/>
          <w:color w:val="auto"/>
          <w:sz w:val="28"/>
          <w:szCs w:val="28"/>
        </w:rPr>
        <w:t xml:space="preserve">2. </w:t>
      </w:r>
      <w:r w:rsidR="00307F18" w:rsidRPr="00E030CE">
        <w:rPr>
          <w:rFonts w:ascii="Times New Roman" w:hAnsi="Times New Roman" w:cs="Times New Roman"/>
          <w:b/>
          <w:color w:val="auto"/>
          <w:sz w:val="28"/>
          <w:szCs w:val="28"/>
          <w:lang w:val="en-US"/>
        </w:rPr>
        <w:t>Dự kiến nguồn lực</w:t>
      </w:r>
      <w:r w:rsidR="00BD120A" w:rsidRPr="00E030CE">
        <w:rPr>
          <w:rFonts w:ascii="Times New Roman" w:hAnsi="Times New Roman" w:cs="Times New Roman"/>
          <w:color w:val="auto"/>
          <w:sz w:val="28"/>
          <w:szCs w:val="28"/>
          <w:lang w:val="en-US"/>
        </w:rPr>
        <w:t xml:space="preserve">: </w:t>
      </w:r>
      <w:r w:rsidR="00C30018" w:rsidRPr="00E030CE">
        <w:rPr>
          <w:rFonts w:ascii="Times New Roman" w:hAnsi="Times New Roman" w:cs="Times New Roman"/>
          <w:color w:val="auto"/>
          <w:sz w:val="28"/>
          <w:szCs w:val="28"/>
          <w:lang w:val="en-US"/>
        </w:rPr>
        <w:t xml:space="preserve">Nguồn ngân sách của tỉnh và </w:t>
      </w:r>
      <w:r w:rsidR="00BD120A" w:rsidRPr="00E030CE">
        <w:rPr>
          <w:rFonts w:ascii="Times New Roman" w:hAnsi="Times New Roman" w:cs="Times New Roman"/>
          <w:color w:val="auto"/>
          <w:sz w:val="28"/>
          <w:szCs w:val="28"/>
        </w:rPr>
        <w:t>các nguồn hợp pháp khác theo quy định.</w:t>
      </w:r>
    </w:p>
    <w:p w14:paraId="18631C5B" w14:textId="2E86C41D" w:rsidR="006C6D63" w:rsidRPr="00E030CE" w:rsidRDefault="006C6D63" w:rsidP="00EB603A">
      <w:pPr>
        <w:tabs>
          <w:tab w:val="right" w:leader="dot" w:pos="7920"/>
        </w:tabs>
        <w:spacing w:before="120" w:after="120" w:line="240" w:lineRule="auto"/>
        <w:ind w:firstLine="567"/>
        <w:jc w:val="both"/>
        <w:rPr>
          <w:rFonts w:ascii="Times New Roman" w:hAnsi="Times New Roman" w:cs="Times New Roman"/>
          <w:color w:val="auto"/>
          <w:sz w:val="28"/>
          <w:szCs w:val="28"/>
          <w:lang w:val="en-US"/>
        </w:rPr>
      </w:pPr>
      <w:r w:rsidRPr="00E030CE">
        <w:rPr>
          <w:rFonts w:ascii="Times New Roman" w:hAnsi="Times New Roman" w:cs="Times New Roman"/>
          <w:b/>
          <w:color w:val="auto"/>
          <w:sz w:val="28"/>
          <w:szCs w:val="28"/>
        </w:rPr>
        <w:lastRenderedPageBreak/>
        <w:t>V</w:t>
      </w:r>
      <w:r w:rsidR="000625DC" w:rsidRPr="00E030CE">
        <w:rPr>
          <w:rFonts w:ascii="Times New Roman" w:hAnsi="Times New Roman" w:cs="Times New Roman"/>
          <w:b/>
          <w:color w:val="auto"/>
          <w:sz w:val="28"/>
          <w:szCs w:val="28"/>
          <w:lang w:val="en-US"/>
        </w:rPr>
        <w:t>I</w:t>
      </w:r>
      <w:r w:rsidRPr="00E030CE">
        <w:rPr>
          <w:rFonts w:ascii="Times New Roman" w:hAnsi="Times New Roman" w:cs="Times New Roman"/>
          <w:b/>
          <w:color w:val="auto"/>
          <w:sz w:val="28"/>
          <w:szCs w:val="28"/>
        </w:rPr>
        <w:t>. THỜI GIAN DỰ KIẾN TRÌNH THÔNG QUA NGHỊ QUYẾT</w:t>
      </w:r>
      <w:r w:rsidRPr="00E030CE">
        <w:rPr>
          <w:rFonts w:ascii="Times New Roman" w:hAnsi="Times New Roman" w:cs="Times New Roman"/>
          <w:color w:val="auto"/>
          <w:sz w:val="28"/>
          <w:szCs w:val="28"/>
        </w:rPr>
        <w:t xml:space="preserve">: Kỳ họp thứ </w:t>
      </w:r>
      <w:r w:rsidR="00143EC7" w:rsidRPr="00E030CE">
        <w:rPr>
          <w:rFonts w:ascii="Times New Roman" w:hAnsi="Times New Roman" w:cs="Times New Roman"/>
          <w:color w:val="auto"/>
          <w:sz w:val="28"/>
          <w:szCs w:val="28"/>
          <w:lang w:val="en-US"/>
        </w:rPr>
        <w:t>7</w:t>
      </w:r>
      <w:r w:rsidRPr="00E030CE">
        <w:rPr>
          <w:rFonts w:ascii="Times New Roman" w:hAnsi="Times New Roman" w:cs="Times New Roman"/>
          <w:color w:val="auto"/>
          <w:sz w:val="28"/>
          <w:szCs w:val="28"/>
        </w:rPr>
        <w:t>, Hội đồng nhân dân tỉnh Khóa X</w:t>
      </w:r>
      <w:r w:rsidR="00143EC7" w:rsidRPr="00E030CE">
        <w:rPr>
          <w:rFonts w:ascii="Times New Roman" w:hAnsi="Times New Roman" w:cs="Times New Roman"/>
          <w:color w:val="auto"/>
          <w:sz w:val="28"/>
          <w:szCs w:val="28"/>
          <w:lang w:val="en-US"/>
        </w:rPr>
        <w:t>I</w:t>
      </w:r>
      <w:r w:rsidRPr="00E030CE">
        <w:rPr>
          <w:rFonts w:ascii="Times New Roman" w:hAnsi="Times New Roman" w:cs="Times New Roman"/>
          <w:color w:val="auto"/>
          <w:sz w:val="28"/>
          <w:szCs w:val="28"/>
        </w:rPr>
        <w:t>I</w:t>
      </w:r>
      <w:r w:rsidR="002B4EC1" w:rsidRPr="00E030CE">
        <w:rPr>
          <w:rFonts w:ascii="Times New Roman" w:hAnsi="Times New Roman" w:cs="Times New Roman"/>
          <w:color w:val="auto"/>
          <w:sz w:val="28"/>
          <w:szCs w:val="28"/>
          <w:lang w:val="en-US"/>
        </w:rPr>
        <w:t>.</w:t>
      </w:r>
    </w:p>
    <w:p w14:paraId="2D438BC1" w14:textId="1816642B" w:rsidR="006C6D63" w:rsidRPr="00E030CE" w:rsidRDefault="006C6D63" w:rsidP="00EB603A">
      <w:pPr>
        <w:tabs>
          <w:tab w:val="right" w:leader="dot" w:pos="7920"/>
        </w:tabs>
        <w:spacing w:before="120" w:after="120" w:line="240" w:lineRule="auto"/>
        <w:ind w:firstLine="567"/>
        <w:jc w:val="both"/>
        <w:rPr>
          <w:rFonts w:ascii="Times New Roman" w:hAnsi="Times New Roman" w:cs="Times New Roman"/>
          <w:color w:val="auto"/>
          <w:sz w:val="28"/>
          <w:szCs w:val="28"/>
          <w:lang w:val="sv-SE"/>
        </w:rPr>
      </w:pPr>
      <w:r w:rsidRPr="00E030CE">
        <w:rPr>
          <w:rFonts w:ascii="Times New Roman" w:hAnsi="Times New Roman" w:cs="Times New Roman"/>
          <w:color w:val="auto"/>
          <w:sz w:val="28"/>
          <w:szCs w:val="28"/>
        </w:rPr>
        <w:t xml:space="preserve">Ủy ban nhân dân tỉnh kính trình Thường trực </w:t>
      </w:r>
      <w:r w:rsidR="003E3B2A" w:rsidRPr="00E030CE">
        <w:rPr>
          <w:rFonts w:ascii="Times New Roman" w:hAnsi="Times New Roman" w:cs="Times New Roman"/>
          <w:color w:val="auto"/>
          <w:sz w:val="28"/>
          <w:szCs w:val="28"/>
          <w:lang w:val="en-US"/>
        </w:rPr>
        <w:t>H</w:t>
      </w:r>
      <w:r w:rsidRPr="00E030CE">
        <w:rPr>
          <w:rFonts w:ascii="Times New Roman" w:hAnsi="Times New Roman" w:cs="Times New Roman"/>
          <w:color w:val="auto"/>
          <w:sz w:val="28"/>
          <w:szCs w:val="28"/>
        </w:rPr>
        <w:t>ội đồng nhân dân tỉnh xem xét, quyết định</w:t>
      </w:r>
      <w:r w:rsidR="00902216" w:rsidRPr="00E030CE">
        <w:rPr>
          <w:rFonts w:ascii="Times New Roman" w:hAnsi="Times New Roman" w:cs="Times New Roman"/>
          <w:color w:val="auto"/>
          <w:sz w:val="28"/>
          <w:szCs w:val="28"/>
          <w:lang w:val="en-US"/>
        </w:rPr>
        <w:t xml:space="preserve"> (</w:t>
      </w:r>
      <w:r w:rsidR="00902216" w:rsidRPr="00E030CE">
        <w:rPr>
          <w:rFonts w:ascii="Times New Roman" w:hAnsi="Times New Roman" w:cs="Times New Roman"/>
          <w:i/>
          <w:iCs/>
          <w:color w:val="auto"/>
          <w:sz w:val="28"/>
          <w:szCs w:val="28"/>
          <w:lang w:val="en-US"/>
        </w:rPr>
        <w:t>có dự thảo Nghị quyết, Báo cáo thực trạng chính sách và Báo cáo đánh giá tác động của chính sách và các tài liệu khác có liên quan gửi kèm theo</w:t>
      </w:r>
      <w:r w:rsidR="00902216" w:rsidRPr="00E030CE">
        <w:rPr>
          <w:rFonts w:ascii="Times New Roman" w:hAnsi="Times New Roman" w:cs="Times New Roman"/>
          <w:color w:val="auto"/>
          <w:sz w:val="28"/>
          <w:szCs w:val="28"/>
          <w:lang w:val="en-US"/>
        </w:rPr>
        <w:t>)</w:t>
      </w:r>
      <w:r w:rsidRPr="00E030CE">
        <w:rPr>
          <w:rFonts w:ascii="Times New Roman" w:hAnsi="Times New Roman" w:cs="Times New Roman"/>
          <w:color w:val="auto"/>
          <w:sz w:val="28"/>
          <w:szCs w:val="28"/>
          <w:lang w:val="sv-SE"/>
        </w:rPr>
        <w:t>./.</w:t>
      </w:r>
    </w:p>
    <w:tbl>
      <w:tblPr>
        <w:tblW w:w="17798" w:type="dxa"/>
        <w:tblLook w:val="0000" w:firstRow="0" w:lastRow="0" w:firstColumn="0" w:lastColumn="0" w:noHBand="0" w:noVBand="0"/>
      </w:tblPr>
      <w:tblGrid>
        <w:gridCol w:w="4820"/>
        <w:gridCol w:w="3906"/>
        <w:gridCol w:w="3906"/>
        <w:gridCol w:w="5166"/>
      </w:tblGrid>
      <w:tr w:rsidR="00E030CE" w:rsidRPr="00E030CE" w14:paraId="483FA3C8" w14:textId="77777777" w:rsidTr="00902216">
        <w:tc>
          <w:tcPr>
            <w:tcW w:w="4820" w:type="dxa"/>
          </w:tcPr>
          <w:p w14:paraId="505A1ACC" w14:textId="77777777" w:rsidR="00A62EC3" w:rsidRPr="00E030CE" w:rsidRDefault="00A62EC3" w:rsidP="00902216">
            <w:pPr>
              <w:tabs>
                <w:tab w:val="right" w:leader="dot" w:pos="7920"/>
              </w:tabs>
              <w:spacing w:line="240" w:lineRule="auto"/>
              <w:rPr>
                <w:rFonts w:ascii="Times New Roman" w:eastAsia="Times New Roman" w:hAnsi="Times New Roman" w:cs="Times New Roman"/>
                <w:color w:val="auto"/>
                <w:sz w:val="22"/>
                <w:szCs w:val="22"/>
                <w:lang w:val="en-US"/>
              </w:rPr>
            </w:pPr>
            <w:r w:rsidRPr="00E030CE">
              <w:rPr>
                <w:rFonts w:ascii="Times New Roman" w:eastAsia="Times New Roman" w:hAnsi="Times New Roman" w:cs="Times New Roman"/>
                <w:b/>
                <w:i/>
                <w:color w:val="auto"/>
                <w:szCs w:val="22"/>
              </w:rPr>
              <w:t>Nơi nhận:</w:t>
            </w:r>
            <w:r w:rsidRPr="00E030CE">
              <w:rPr>
                <w:rFonts w:ascii="Times New Roman" w:eastAsia="Times New Roman" w:hAnsi="Times New Roman" w:cs="Times New Roman"/>
                <w:b/>
                <w:i/>
                <w:color w:val="auto"/>
                <w:sz w:val="22"/>
                <w:szCs w:val="22"/>
              </w:rPr>
              <w:br/>
            </w:r>
            <w:r w:rsidRPr="00E030CE">
              <w:rPr>
                <w:rFonts w:ascii="Times New Roman" w:eastAsia="Times New Roman" w:hAnsi="Times New Roman" w:cs="Times New Roman"/>
                <w:color w:val="auto"/>
                <w:sz w:val="22"/>
                <w:szCs w:val="22"/>
              </w:rPr>
              <w:t>- Như trên;</w:t>
            </w:r>
          </w:p>
          <w:p w14:paraId="299FA142" w14:textId="0407BAF5" w:rsidR="00902216" w:rsidRPr="00E030CE" w:rsidRDefault="00902216" w:rsidP="00902216">
            <w:pPr>
              <w:tabs>
                <w:tab w:val="right" w:leader="dot" w:pos="7920"/>
              </w:tabs>
              <w:spacing w:line="240" w:lineRule="auto"/>
              <w:rPr>
                <w:rFonts w:ascii="Times New Roman" w:eastAsia="Times New Roman" w:hAnsi="Times New Roman" w:cs="Times New Roman"/>
                <w:color w:val="auto"/>
                <w:sz w:val="22"/>
                <w:szCs w:val="22"/>
                <w:lang w:val="en-US"/>
              </w:rPr>
            </w:pPr>
            <w:r w:rsidRPr="00E030CE">
              <w:rPr>
                <w:rFonts w:ascii="Times New Roman" w:eastAsia="Times New Roman" w:hAnsi="Times New Roman" w:cs="Times New Roman"/>
                <w:color w:val="auto"/>
                <w:sz w:val="22"/>
                <w:szCs w:val="22"/>
                <w:lang w:val="en-US"/>
              </w:rPr>
              <w:t>- Thường trực Tỉnh ủy (b/c);</w:t>
            </w:r>
          </w:p>
          <w:p w14:paraId="2BC2D93B" w14:textId="77777777" w:rsidR="00A62EC3" w:rsidRPr="00E030CE" w:rsidRDefault="00A62EC3" w:rsidP="00902216">
            <w:pPr>
              <w:tabs>
                <w:tab w:val="right" w:leader="dot" w:pos="7920"/>
              </w:tabs>
              <w:spacing w:line="240" w:lineRule="auto"/>
              <w:rPr>
                <w:rFonts w:ascii="Times New Roman" w:eastAsia="Times New Roman" w:hAnsi="Times New Roman" w:cs="Times New Roman"/>
                <w:color w:val="auto"/>
                <w:sz w:val="22"/>
                <w:szCs w:val="22"/>
              </w:rPr>
            </w:pPr>
            <w:r w:rsidRPr="00E030CE">
              <w:rPr>
                <w:rFonts w:ascii="Times New Roman" w:eastAsia="Times New Roman" w:hAnsi="Times New Roman" w:cs="Times New Roman"/>
                <w:color w:val="auto"/>
                <w:sz w:val="22"/>
                <w:szCs w:val="22"/>
              </w:rPr>
              <w:t>- Chủ tịch, các PCT UBND tỉnh;</w:t>
            </w:r>
          </w:p>
          <w:p w14:paraId="6D146D18" w14:textId="77777777" w:rsidR="00A62EC3" w:rsidRPr="00E030CE" w:rsidRDefault="00A62EC3" w:rsidP="00902216">
            <w:pPr>
              <w:tabs>
                <w:tab w:val="right" w:leader="dot" w:pos="7920"/>
              </w:tabs>
              <w:spacing w:line="240" w:lineRule="auto"/>
              <w:rPr>
                <w:rFonts w:ascii="Times New Roman" w:eastAsia="Times New Roman" w:hAnsi="Times New Roman" w:cs="Times New Roman"/>
                <w:color w:val="auto"/>
                <w:sz w:val="22"/>
                <w:szCs w:val="22"/>
                <w:lang w:val="en-US"/>
              </w:rPr>
            </w:pPr>
            <w:r w:rsidRPr="00E030CE">
              <w:rPr>
                <w:rFonts w:ascii="Times New Roman" w:eastAsia="Times New Roman" w:hAnsi="Times New Roman" w:cs="Times New Roman"/>
                <w:color w:val="auto"/>
                <w:sz w:val="22"/>
                <w:szCs w:val="22"/>
              </w:rPr>
              <w:t>- CVP, các PVP UBND tỉnh;</w:t>
            </w:r>
          </w:p>
          <w:p w14:paraId="7E4CB60D" w14:textId="77777777" w:rsidR="00902216" w:rsidRPr="00E030CE" w:rsidRDefault="00A62EC3" w:rsidP="00902216">
            <w:pPr>
              <w:tabs>
                <w:tab w:val="right" w:leader="dot" w:pos="7920"/>
              </w:tabs>
              <w:spacing w:line="240" w:lineRule="auto"/>
              <w:rPr>
                <w:rFonts w:ascii="Times New Roman" w:eastAsia="Times New Roman" w:hAnsi="Times New Roman" w:cs="Times New Roman"/>
                <w:color w:val="auto"/>
                <w:sz w:val="22"/>
                <w:szCs w:val="22"/>
                <w:lang w:val="en-US"/>
              </w:rPr>
            </w:pPr>
            <w:r w:rsidRPr="00E030CE">
              <w:rPr>
                <w:rFonts w:ascii="Times New Roman" w:eastAsia="Times New Roman" w:hAnsi="Times New Roman" w:cs="Times New Roman"/>
                <w:color w:val="auto"/>
                <w:sz w:val="22"/>
                <w:szCs w:val="22"/>
                <w:lang w:val="en-US"/>
              </w:rPr>
              <w:t xml:space="preserve">- </w:t>
            </w:r>
            <w:r w:rsidR="00902216" w:rsidRPr="00E030CE">
              <w:rPr>
                <w:rFonts w:ascii="Times New Roman" w:eastAsia="Times New Roman" w:hAnsi="Times New Roman" w:cs="Times New Roman"/>
                <w:color w:val="auto"/>
                <w:sz w:val="22"/>
                <w:szCs w:val="22"/>
                <w:lang w:val="en-US"/>
              </w:rPr>
              <w:t xml:space="preserve">Các </w:t>
            </w:r>
            <w:r w:rsidRPr="00E030CE">
              <w:rPr>
                <w:rFonts w:ascii="Times New Roman" w:eastAsia="Times New Roman" w:hAnsi="Times New Roman" w:cs="Times New Roman"/>
                <w:color w:val="auto"/>
                <w:sz w:val="22"/>
                <w:szCs w:val="22"/>
                <w:lang w:val="en-US"/>
              </w:rPr>
              <w:t>Sở</w:t>
            </w:r>
            <w:r w:rsidR="00902216" w:rsidRPr="00E030CE">
              <w:rPr>
                <w:rFonts w:ascii="Times New Roman" w:eastAsia="Times New Roman" w:hAnsi="Times New Roman" w:cs="Times New Roman"/>
                <w:color w:val="auto"/>
                <w:sz w:val="22"/>
                <w:szCs w:val="22"/>
                <w:lang w:val="en-US"/>
              </w:rPr>
              <w:t>:</w:t>
            </w:r>
            <w:r w:rsidRPr="00E030CE">
              <w:rPr>
                <w:rFonts w:ascii="Times New Roman" w:eastAsia="Times New Roman" w:hAnsi="Times New Roman" w:cs="Times New Roman"/>
                <w:color w:val="auto"/>
                <w:sz w:val="22"/>
                <w:szCs w:val="22"/>
                <w:lang w:val="en-US"/>
              </w:rPr>
              <w:t xml:space="preserve"> Lao động</w:t>
            </w:r>
            <w:r w:rsidR="00902216" w:rsidRPr="00E030CE">
              <w:rPr>
                <w:rFonts w:ascii="Times New Roman" w:eastAsia="Times New Roman" w:hAnsi="Times New Roman" w:cs="Times New Roman"/>
                <w:color w:val="auto"/>
                <w:sz w:val="22"/>
                <w:szCs w:val="22"/>
                <w:lang w:val="en-US"/>
              </w:rPr>
              <w:t xml:space="preserve"> - Thương binh và Xã hội;</w:t>
            </w:r>
            <w:r w:rsidRPr="00E030CE">
              <w:rPr>
                <w:rFonts w:ascii="Times New Roman" w:eastAsia="Times New Roman" w:hAnsi="Times New Roman" w:cs="Times New Roman"/>
                <w:color w:val="auto"/>
                <w:sz w:val="22"/>
                <w:szCs w:val="22"/>
                <w:lang w:val="en-US"/>
              </w:rPr>
              <w:t xml:space="preserve"> </w:t>
            </w:r>
          </w:p>
          <w:p w14:paraId="20090695" w14:textId="02A13A78" w:rsidR="00A62EC3" w:rsidRPr="00E030CE" w:rsidRDefault="00A62EC3" w:rsidP="00902216">
            <w:pPr>
              <w:tabs>
                <w:tab w:val="right" w:leader="dot" w:pos="7920"/>
              </w:tabs>
              <w:spacing w:line="240" w:lineRule="auto"/>
              <w:rPr>
                <w:rFonts w:ascii="Times New Roman" w:eastAsia="Times New Roman" w:hAnsi="Times New Roman" w:cs="Times New Roman"/>
                <w:color w:val="auto"/>
                <w:sz w:val="22"/>
                <w:szCs w:val="22"/>
                <w:lang w:val="en-US"/>
              </w:rPr>
            </w:pPr>
            <w:r w:rsidRPr="00E030CE">
              <w:rPr>
                <w:rFonts w:ascii="Times New Roman" w:eastAsia="Times New Roman" w:hAnsi="Times New Roman" w:cs="Times New Roman"/>
                <w:color w:val="auto"/>
                <w:sz w:val="22"/>
                <w:szCs w:val="22"/>
                <w:lang w:val="en-US"/>
              </w:rPr>
              <w:t>Tài chính; Tư Pháp;</w:t>
            </w:r>
          </w:p>
          <w:p w14:paraId="55E5D840" w14:textId="76072981" w:rsidR="00902216" w:rsidRPr="00E030CE" w:rsidRDefault="00902216" w:rsidP="00902216">
            <w:pPr>
              <w:tabs>
                <w:tab w:val="right" w:leader="dot" w:pos="7920"/>
              </w:tabs>
              <w:spacing w:line="240" w:lineRule="auto"/>
              <w:rPr>
                <w:rFonts w:ascii="Times New Roman" w:eastAsia="Times New Roman" w:hAnsi="Times New Roman" w:cs="Times New Roman"/>
                <w:color w:val="auto"/>
                <w:sz w:val="22"/>
                <w:szCs w:val="22"/>
                <w:lang w:val="en-US"/>
              </w:rPr>
            </w:pPr>
            <w:r w:rsidRPr="00E030CE">
              <w:rPr>
                <w:rFonts w:ascii="Times New Roman" w:eastAsia="Times New Roman" w:hAnsi="Times New Roman" w:cs="Times New Roman"/>
                <w:color w:val="auto"/>
                <w:sz w:val="22"/>
                <w:szCs w:val="22"/>
                <w:lang w:val="en-US"/>
              </w:rPr>
              <w:t>- Bảo hiểm xã hội tỉnh;</w:t>
            </w:r>
          </w:p>
          <w:p w14:paraId="4C39C7FA" w14:textId="151797F9" w:rsidR="00902216" w:rsidRPr="00E030CE" w:rsidRDefault="00902216" w:rsidP="00902216">
            <w:pPr>
              <w:tabs>
                <w:tab w:val="right" w:leader="dot" w:pos="7920"/>
              </w:tabs>
              <w:spacing w:line="240" w:lineRule="auto"/>
              <w:rPr>
                <w:rFonts w:ascii="Times New Roman" w:eastAsia="Times New Roman" w:hAnsi="Times New Roman" w:cs="Times New Roman"/>
                <w:color w:val="auto"/>
                <w:sz w:val="22"/>
                <w:szCs w:val="22"/>
                <w:lang w:val="en-US"/>
              </w:rPr>
            </w:pPr>
            <w:r w:rsidRPr="00E030CE">
              <w:rPr>
                <w:rFonts w:ascii="Times New Roman" w:eastAsia="Times New Roman" w:hAnsi="Times New Roman" w:cs="Times New Roman"/>
                <w:color w:val="auto"/>
                <w:sz w:val="22"/>
                <w:szCs w:val="22"/>
                <w:lang w:val="en-US"/>
              </w:rPr>
              <w:t>- VP UBND tỉnh: CVP, các PCVP;</w:t>
            </w:r>
          </w:p>
          <w:p w14:paraId="635F47F6" w14:textId="6F91195B" w:rsidR="00A62EC3" w:rsidRPr="00E030CE" w:rsidRDefault="00A62EC3" w:rsidP="00902216">
            <w:pPr>
              <w:spacing w:line="240" w:lineRule="auto"/>
              <w:rPr>
                <w:rFonts w:ascii="Times New Roman" w:hAnsi="Times New Roman" w:cs="Times New Roman"/>
                <w:color w:val="auto"/>
                <w:sz w:val="28"/>
                <w:szCs w:val="28"/>
                <w:vertAlign w:val="subscript"/>
              </w:rPr>
            </w:pPr>
            <w:r w:rsidRPr="00E030CE">
              <w:rPr>
                <w:rFonts w:ascii="Times New Roman" w:eastAsia="Times New Roman" w:hAnsi="Times New Roman" w:cs="Times New Roman"/>
                <w:color w:val="auto"/>
                <w:sz w:val="22"/>
                <w:szCs w:val="22"/>
              </w:rPr>
              <w:t xml:space="preserve">- Lưu: </w:t>
            </w:r>
            <w:r w:rsidRPr="00E030CE">
              <w:rPr>
                <w:rFonts w:ascii="Times New Roman" w:eastAsia="Times New Roman" w:hAnsi="Times New Roman" w:cs="Times New Roman"/>
                <w:color w:val="auto"/>
                <w:sz w:val="22"/>
                <w:szCs w:val="22"/>
                <w:lang w:val="en-US"/>
              </w:rPr>
              <w:t>VT, KGVX.</w:t>
            </w:r>
            <w:r w:rsidR="00902216" w:rsidRPr="00E030CE">
              <w:rPr>
                <w:rFonts w:ascii="Times New Roman" w:eastAsia="Times New Roman" w:hAnsi="Times New Roman" w:cs="Times New Roman"/>
                <w:color w:val="auto"/>
                <w:sz w:val="22"/>
                <w:szCs w:val="22"/>
                <w:vertAlign w:val="subscript"/>
                <w:lang w:val="en-US"/>
              </w:rPr>
              <w:t>PTP</w:t>
            </w:r>
          </w:p>
        </w:tc>
        <w:tc>
          <w:tcPr>
            <w:tcW w:w="3906" w:type="dxa"/>
          </w:tcPr>
          <w:p w14:paraId="75F23B64" w14:textId="3EA1B715" w:rsidR="00A62EC3" w:rsidRPr="00E030CE" w:rsidRDefault="00A62EC3" w:rsidP="00902216">
            <w:pPr>
              <w:tabs>
                <w:tab w:val="right" w:leader="dot" w:pos="7920"/>
              </w:tabs>
              <w:spacing w:line="240" w:lineRule="auto"/>
              <w:jc w:val="center"/>
              <w:rPr>
                <w:rFonts w:ascii="Times New Roman" w:eastAsia="Times New Roman" w:hAnsi="Times New Roman" w:cs="Times New Roman"/>
                <w:b/>
                <w:color w:val="auto"/>
                <w:sz w:val="28"/>
                <w:szCs w:val="28"/>
                <w:lang w:val="en-US"/>
              </w:rPr>
            </w:pPr>
            <w:r w:rsidRPr="00E030CE">
              <w:rPr>
                <w:rFonts w:ascii="Times New Roman" w:eastAsia="Times New Roman" w:hAnsi="Times New Roman" w:cs="Times New Roman"/>
                <w:b/>
                <w:color w:val="auto"/>
                <w:sz w:val="28"/>
                <w:szCs w:val="28"/>
                <w:lang w:val="en-US"/>
              </w:rPr>
              <w:t>TM. ỦY BAN NHÂN DÂN</w:t>
            </w:r>
          </w:p>
          <w:p w14:paraId="68DD53B3" w14:textId="5CF97B71" w:rsidR="00A62EC3" w:rsidRPr="00E030CE" w:rsidRDefault="00A62EC3" w:rsidP="00902216">
            <w:pPr>
              <w:tabs>
                <w:tab w:val="right" w:leader="dot" w:pos="7920"/>
              </w:tabs>
              <w:spacing w:line="240" w:lineRule="auto"/>
              <w:jc w:val="center"/>
              <w:rPr>
                <w:rFonts w:ascii="Times New Roman" w:eastAsia="Times New Roman" w:hAnsi="Times New Roman" w:cs="Times New Roman"/>
                <w:b/>
                <w:color w:val="auto"/>
                <w:sz w:val="28"/>
                <w:szCs w:val="28"/>
                <w:lang w:val="en-US"/>
              </w:rPr>
            </w:pPr>
            <w:r w:rsidRPr="00E030CE">
              <w:rPr>
                <w:rFonts w:ascii="Times New Roman" w:eastAsia="Times New Roman" w:hAnsi="Times New Roman" w:cs="Times New Roman"/>
                <w:b/>
                <w:color w:val="auto"/>
                <w:sz w:val="28"/>
                <w:szCs w:val="28"/>
                <w:lang w:val="en-US"/>
              </w:rPr>
              <w:t>CHỦ TỊCH</w:t>
            </w:r>
          </w:p>
          <w:p w14:paraId="0DE0FB48" w14:textId="6A017D95" w:rsidR="00A62EC3" w:rsidRPr="00E030CE" w:rsidRDefault="00A62EC3" w:rsidP="00902216">
            <w:pPr>
              <w:tabs>
                <w:tab w:val="right" w:leader="dot" w:pos="7920"/>
              </w:tabs>
              <w:spacing w:line="240" w:lineRule="auto"/>
              <w:jc w:val="center"/>
              <w:rPr>
                <w:rFonts w:ascii="Times New Roman" w:eastAsia="Times New Roman" w:hAnsi="Times New Roman" w:cs="Times New Roman"/>
                <w:b/>
                <w:color w:val="auto"/>
                <w:sz w:val="28"/>
                <w:szCs w:val="28"/>
                <w:lang w:val="en-US"/>
              </w:rPr>
            </w:pPr>
          </w:p>
          <w:p w14:paraId="0B14B94C" w14:textId="77777777" w:rsidR="00A62EC3" w:rsidRPr="00E030CE" w:rsidRDefault="00A62EC3" w:rsidP="00902216">
            <w:pPr>
              <w:tabs>
                <w:tab w:val="right" w:leader="dot" w:pos="7920"/>
              </w:tabs>
              <w:spacing w:line="240" w:lineRule="auto"/>
              <w:jc w:val="center"/>
              <w:rPr>
                <w:rFonts w:ascii="Times New Roman" w:eastAsia="Times New Roman" w:hAnsi="Times New Roman" w:cs="Times New Roman"/>
                <w:b/>
                <w:color w:val="auto"/>
                <w:sz w:val="28"/>
                <w:szCs w:val="28"/>
                <w:lang w:val="en-US"/>
              </w:rPr>
            </w:pPr>
          </w:p>
          <w:p w14:paraId="35155EAB" w14:textId="77777777" w:rsidR="00A62EC3" w:rsidRPr="00E030CE" w:rsidRDefault="00A62EC3" w:rsidP="00902216">
            <w:pPr>
              <w:tabs>
                <w:tab w:val="right" w:leader="dot" w:pos="7920"/>
              </w:tabs>
              <w:spacing w:line="240" w:lineRule="auto"/>
              <w:jc w:val="center"/>
              <w:rPr>
                <w:rFonts w:ascii="Times New Roman" w:eastAsia="Times New Roman" w:hAnsi="Times New Roman" w:cs="Times New Roman"/>
                <w:b/>
                <w:color w:val="auto"/>
                <w:sz w:val="28"/>
                <w:szCs w:val="28"/>
                <w:lang w:val="en-US"/>
              </w:rPr>
            </w:pPr>
          </w:p>
          <w:p w14:paraId="0FDD9998" w14:textId="77777777" w:rsidR="00A62EC3" w:rsidRPr="00E030CE" w:rsidRDefault="00A62EC3" w:rsidP="00902216">
            <w:pPr>
              <w:tabs>
                <w:tab w:val="right" w:leader="dot" w:pos="7920"/>
              </w:tabs>
              <w:spacing w:line="240" w:lineRule="auto"/>
              <w:jc w:val="center"/>
              <w:rPr>
                <w:rFonts w:ascii="Times New Roman" w:eastAsia="Times New Roman" w:hAnsi="Times New Roman" w:cs="Times New Roman"/>
                <w:b/>
                <w:color w:val="auto"/>
                <w:sz w:val="28"/>
                <w:szCs w:val="28"/>
                <w:lang w:val="en-US"/>
              </w:rPr>
            </w:pPr>
          </w:p>
          <w:p w14:paraId="435A1D08" w14:textId="77777777" w:rsidR="00A62EC3" w:rsidRPr="00E030CE" w:rsidRDefault="00A62EC3" w:rsidP="00902216">
            <w:pPr>
              <w:tabs>
                <w:tab w:val="right" w:leader="dot" w:pos="7920"/>
              </w:tabs>
              <w:spacing w:line="240" w:lineRule="auto"/>
              <w:jc w:val="center"/>
              <w:rPr>
                <w:rFonts w:ascii="Times New Roman" w:eastAsia="Times New Roman" w:hAnsi="Times New Roman" w:cs="Times New Roman"/>
                <w:b/>
                <w:color w:val="auto"/>
                <w:sz w:val="28"/>
                <w:szCs w:val="28"/>
                <w:lang w:val="en-US"/>
              </w:rPr>
            </w:pPr>
          </w:p>
          <w:p w14:paraId="5958A6C5" w14:textId="18E76717" w:rsidR="00A62EC3" w:rsidRPr="00E030CE" w:rsidRDefault="00902216" w:rsidP="00902216">
            <w:pPr>
              <w:spacing w:line="240" w:lineRule="auto"/>
              <w:jc w:val="center"/>
              <w:rPr>
                <w:rFonts w:ascii="Times New Roman" w:hAnsi="Times New Roman" w:cs="Times New Roman"/>
                <w:color w:val="auto"/>
                <w:sz w:val="28"/>
                <w:szCs w:val="28"/>
                <w:lang w:val="en-US"/>
              </w:rPr>
            </w:pPr>
            <w:r w:rsidRPr="00E030CE">
              <w:rPr>
                <w:rFonts w:ascii="Times New Roman" w:eastAsia="Times New Roman" w:hAnsi="Times New Roman" w:cs="Times New Roman"/>
                <w:b/>
                <w:color w:val="auto"/>
                <w:sz w:val="28"/>
                <w:szCs w:val="28"/>
                <w:lang w:val="en-US"/>
              </w:rPr>
              <w:t>Lê Ngọc Tuấn</w:t>
            </w:r>
          </w:p>
        </w:tc>
        <w:tc>
          <w:tcPr>
            <w:tcW w:w="3906" w:type="dxa"/>
          </w:tcPr>
          <w:p w14:paraId="119F6AA0" w14:textId="370203F9" w:rsidR="00A62EC3" w:rsidRPr="00E030CE" w:rsidRDefault="00A62EC3" w:rsidP="00902216">
            <w:pPr>
              <w:spacing w:line="240" w:lineRule="auto"/>
              <w:rPr>
                <w:rFonts w:ascii="Times New Roman" w:hAnsi="Times New Roman" w:cs="Times New Roman"/>
                <w:color w:val="auto"/>
                <w:sz w:val="28"/>
                <w:szCs w:val="28"/>
              </w:rPr>
            </w:pPr>
          </w:p>
        </w:tc>
        <w:tc>
          <w:tcPr>
            <w:tcW w:w="5166" w:type="dxa"/>
          </w:tcPr>
          <w:p w14:paraId="1BD4A80C" w14:textId="42BE1EBE" w:rsidR="00A62EC3" w:rsidRPr="00E030CE" w:rsidRDefault="00A62EC3" w:rsidP="00902216">
            <w:pPr>
              <w:spacing w:line="240" w:lineRule="auto"/>
              <w:jc w:val="center"/>
              <w:rPr>
                <w:rFonts w:ascii="Times New Roman" w:hAnsi="Times New Roman" w:cs="Times New Roman"/>
                <w:color w:val="auto"/>
                <w:sz w:val="28"/>
                <w:szCs w:val="28"/>
                <w:lang w:val="nl-NL"/>
              </w:rPr>
            </w:pPr>
          </w:p>
        </w:tc>
      </w:tr>
    </w:tbl>
    <w:p w14:paraId="4C7B1E2D" w14:textId="77777777" w:rsidR="006C6D63" w:rsidRPr="00E030CE" w:rsidRDefault="006C6D63" w:rsidP="006C6D63">
      <w:pPr>
        <w:tabs>
          <w:tab w:val="right" w:leader="dot" w:pos="7920"/>
        </w:tabs>
        <w:spacing w:after="120"/>
        <w:ind w:firstLine="720"/>
        <w:jc w:val="both"/>
        <w:rPr>
          <w:rFonts w:ascii="Times New Roman" w:hAnsi="Times New Roman" w:cs="Times New Roman"/>
          <w:color w:val="auto"/>
          <w:sz w:val="28"/>
          <w:szCs w:val="28"/>
        </w:rPr>
      </w:pPr>
      <w:r w:rsidRPr="00E030CE">
        <w:rPr>
          <w:rFonts w:ascii="Times New Roman" w:hAnsi="Times New Roman" w:cs="Times New Roman"/>
          <w:color w:val="auto"/>
          <w:sz w:val="28"/>
          <w:szCs w:val="28"/>
        </w:rPr>
        <w:t xml:space="preserve"> </w:t>
      </w:r>
    </w:p>
    <w:p w14:paraId="2A417B1E" w14:textId="77777777" w:rsidR="006C6D63" w:rsidRPr="00E030CE" w:rsidRDefault="006C6D63" w:rsidP="006C6D63">
      <w:pPr>
        <w:tabs>
          <w:tab w:val="right" w:leader="dot" w:pos="7920"/>
        </w:tabs>
        <w:spacing w:after="120"/>
        <w:ind w:firstLine="720"/>
        <w:rPr>
          <w:rFonts w:ascii="Times New Roman" w:hAnsi="Times New Roman" w:cs="Times New Roman"/>
          <w:color w:val="auto"/>
          <w:sz w:val="28"/>
          <w:szCs w:val="28"/>
        </w:rPr>
      </w:pPr>
    </w:p>
    <w:p w14:paraId="6A090DE9" w14:textId="77777777" w:rsidR="0041132D" w:rsidRPr="00E030CE" w:rsidRDefault="0041132D" w:rsidP="002C66A5">
      <w:pPr>
        <w:pStyle w:val="BodyText1"/>
        <w:shd w:val="clear" w:color="auto" w:fill="auto"/>
        <w:spacing w:before="0" w:after="0" w:line="20" w:lineRule="atLeast"/>
        <w:ind w:left="20" w:firstLine="700"/>
        <w:jc w:val="both"/>
        <w:rPr>
          <w:sz w:val="28"/>
          <w:szCs w:val="28"/>
        </w:rPr>
      </w:pPr>
    </w:p>
    <w:p w14:paraId="7003109F" w14:textId="469762E0" w:rsidR="006E4C4C" w:rsidRPr="00E030CE" w:rsidRDefault="006E4C4C" w:rsidP="002C66A5">
      <w:pPr>
        <w:rPr>
          <w:rFonts w:ascii="Times New Roman" w:hAnsi="Times New Roman" w:cs="Times New Roman"/>
          <w:color w:val="auto"/>
          <w:sz w:val="12"/>
          <w:szCs w:val="12"/>
          <w:lang w:val="da-DK"/>
        </w:rPr>
      </w:pPr>
    </w:p>
    <w:sectPr w:rsidR="006E4C4C" w:rsidRPr="00E030CE" w:rsidSect="00EE521F">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17A74" w14:textId="77777777" w:rsidR="00DD74D5" w:rsidRDefault="00DD74D5" w:rsidP="003520FD">
      <w:r>
        <w:separator/>
      </w:r>
    </w:p>
  </w:endnote>
  <w:endnote w:type="continuationSeparator" w:id="0">
    <w:p w14:paraId="18A44CD4" w14:textId="77777777" w:rsidR="00DD74D5" w:rsidRDefault="00DD74D5" w:rsidP="0035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Bold">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770A7" w14:textId="77777777" w:rsidR="00DD74D5" w:rsidRDefault="00DD74D5" w:rsidP="003520FD">
      <w:r>
        <w:separator/>
      </w:r>
    </w:p>
  </w:footnote>
  <w:footnote w:type="continuationSeparator" w:id="0">
    <w:p w14:paraId="0C3FB3AA" w14:textId="77777777" w:rsidR="00DD74D5" w:rsidRDefault="00DD74D5" w:rsidP="003520FD">
      <w:r>
        <w:continuationSeparator/>
      </w:r>
    </w:p>
  </w:footnote>
  <w:footnote w:id="1">
    <w:p w14:paraId="2F82E9EB" w14:textId="7CA77C04" w:rsidR="00E030CE" w:rsidRPr="00D527E9" w:rsidRDefault="00E030CE" w:rsidP="00E030CE">
      <w:pPr>
        <w:spacing w:line="240" w:lineRule="auto"/>
        <w:jc w:val="both"/>
        <w:rPr>
          <w:color w:val="FF0000"/>
        </w:rPr>
      </w:pPr>
      <w:r w:rsidRPr="000A1622">
        <w:rPr>
          <w:rStyle w:val="FootnoteReference"/>
          <w:rFonts w:ascii="Times New Roman" w:hAnsi="Times New Roman"/>
          <w:sz w:val="20"/>
          <w:szCs w:val="20"/>
        </w:rPr>
        <w:footnoteRef/>
      </w:r>
      <w:r>
        <w:rPr>
          <w:rFonts w:ascii="Times New Roman" w:eastAsia="Times New Roman" w:hAnsi="Times New Roman" w:cs="Times New Roman"/>
          <w:iCs/>
          <w:color w:val="auto"/>
          <w:sz w:val="20"/>
          <w:szCs w:val="20"/>
          <w:lang w:val="sv-SE" w:eastAsia="en-US"/>
        </w:rPr>
        <w:t xml:space="preserve"> </w:t>
      </w:r>
      <w:r w:rsidRPr="000A1622">
        <w:rPr>
          <w:rFonts w:ascii="Times New Roman" w:eastAsia="Times New Roman" w:hAnsi="Times New Roman" w:cs="Times New Roman"/>
          <w:iCs/>
          <w:color w:val="auto"/>
          <w:sz w:val="20"/>
          <w:szCs w:val="20"/>
          <w:lang w:val="sv-SE" w:eastAsia="en-US"/>
        </w:rPr>
        <w:t>N</w:t>
      </w:r>
      <w:r w:rsidRPr="000A1622">
        <w:rPr>
          <w:rFonts w:ascii="Times New Roman" w:eastAsia="Times New Roman" w:hAnsi="Times New Roman" w:cs="Times New Roman"/>
          <w:iCs/>
          <w:color w:val="auto"/>
          <w:sz w:val="20"/>
          <w:szCs w:val="20"/>
          <w:lang w:val="nl-NL" w:eastAsia="en-US"/>
        </w:rPr>
        <w:t xml:space="preserve">gày 27 tháng 01 năm 2021, Chính phủ ban hành Nghị định số 07/2021/NĐ-CP quy định chuẩn nghèo đa chiều giai đoạn 2021 - 2025, trong đó tại điểm a </w:t>
      </w:r>
      <w:r>
        <w:rPr>
          <w:rFonts w:ascii="Times New Roman" w:eastAsia="Times New Roman" w:hAnsi="Times New Roman" w:cs="Times New Roman"/>
          <w:iCs/>
          <w:color w:val="auto"/>
          <w:sz w:val="20"/>
          <w:szCs w:val="20"/>
          <w:lang w:val="nl-NL" w:eastAsia="en-US"/>
        </w:rPr>
        <w:t>k</w:t>
      </w:r>
      <w:r w:rsidRPr="000A1622">
        <w:rPr>
          <w:rFonts w:ascii="Times New Roman" w:eastAsia="Times New Roman" w:hAnsi="Times New Roman" w:cs="Times New Roman"/>
          <w:iCs/>
          <w:color w:val="auto"/>
          <w:sz w:val="20"/>
          <w:szCs w:val="20"/>
          <w:lang w:val="nl-NL" w:eastAsia="en-US"/>
        </w:rPr>
        <w:t xml:space="preserve">hoản 2 Điều 3 quy định chuẩn nghèo đa chiều giai đoạn 2022 - 2025, </w:t>
      </w:r>
      <w:r>
        <w:rPr>
          <w:rFonts w:ascii="Times New Roman" w:eastAsia="Times New Roman" w:hAnsi="Times New Roman" w:cs="Times New Roman"/>
          <w:iCs/>
          <w:color w:val="auto"/>
          <w:sz w:val="20"/>
          <w:szCs w:val="20"/>
          <w:lang w:val="nl-NL" w:eastAsia="en-US"/>
        </w:rPr>
        <w:t>t</w:t>
      </w:r>
      <w:r w:rsidRPr="000A1622">
        <w:rPr>
          <w:rFonts w:ascii="Times New Roman" w:eastAsia="Times New Roman" w:hAnsi="Times New Roman" w:cs="Times New Roman"/>
          <w:iCs/>
          <w:color w:val="auto"/>
          <w:sz w:val="20"/>
          <w:szCs w:val="20"/>
          <w:lang w:val="nl-NL" w:eastAsia="en-US"/>
        </w:rPr>
        <w:t xml:space="preserve">heo </w:t>
      </w:r>
      <w:r w:rsidRPr="00076BC4">
        <w:rPr>
          <w:rFonts w:ascii="Times New Roman" w:eastAsia="Times New Roman" w:hAnsi="Times New Roman" w:cs="Times New Roman"/>
          <w:iCs/>
          <w:color w:val="auto"/>
          <w:sz w:val="20"/>
          <w:szCs w:val="20"/>
          <w:lang w:val="nl-NL" w:eastAsia="en-US"/>
        </w:rPr>
        <w:t>đó</w:t>
      </w:r>
      <w:r w:rsidRPr="000A1622">
        <w:rPr>
          <w:rFonts w:ascii="Times New Roman" w:eastAsia="Times New Roman" w:hAnsi="Times New Roman" w:cs="Times New Roman"/>
          <w:iCs/>
          <w:color w:val="auto"/>
          <w:sz w:val="20"/>
          <w:szCs w:val="20"/>
          <w:lang w:val="nl-NL" w:eastAsia="en-US"/>
        </w:rPr>
        <w:t xml:space="preserve"> hiện nay hộ nghèo và các dịch vụ xã hội cơ bản chỉ là tiêu chí để xác định hộ nghèo và không còn định nghĩa “hộ nghèo theo tiêu chí thu nhập” hay “hộ nghèo theo tiêu chí thiếu hụt tiếp cận dịch vụ xã hội cơ bản </w:t>
      </w:r>
      <w:r w:rsidRPr="000A1622">
        <w:rPr>
          <w:rFonts w:ascii="Times New Roman" w:eastAsia="Times New Roman" w:hAnsi="Times New Roman" w:cs="Times New Roman"/>
          <w:i/>
          <w:iCs/>
          <w:color w:val="auto"/>
          <w:sz w:val="20"/>
          <w:szCs w:val="20"/>
          <w:lang w:val="nl-NL" w:eastAsia="en-US"/>
        </w:rPr>
        <w:t xml:space="preserve">(hộ nghèo </w:t>
      </w:r>
      <w:r w:rsidRPr="000A1622">
        <w:rPr>
          <w:rFonts w:ascii="Times New Roman" w:eastAsia="Times New Roman" w:hAnsi="Times New Roman" w:cs="Times New Roman" w:hint="eastAsia"/>
          <w:i/>
          <w:iCs/>
          <w:color w:val="auto"/>
          <w:sz w:val="20"/>
          <w:szCs w:val="20"/>
          <w:lang w:val="nl-NL" w:eastAsia="en-US"/>
        </w:rPr>
        <w:t>đ</w:t>
      </w:r>
      <w:r w:rsidRPr="000A1622">
        <w:rPr>
          <w:rFonts w:ascii="Times New Roman" w:eastAsia="Times New Roman" w:hAnsi="Times New Roman" w:cs="Times New Roman"/>
          <w:i/>
          <w:iCs/>
          <w:color w:val="auto"/>
          <w:sz w:val="20"/>
          <w:szCs w:val="20"/>
          <w:lang w:val="nl-NL" w:eastAsia="en-US"/>
        </w:rPr>
        <w:t>a chiều)</w:t>
      </w:r>
      <w:r w:rsidRPr="000A1622">
        <w:rPr>
          <w:rFonts w:ascii="Times New Roman" w:eastAsia="Times New Roman" w:hAnsi="Times New Roman" w:cs="Times New Roman"/>
          <w:iCs/>
          <w:color w:val="auto"/>
          <w:sz w:val="20"/>
          <w:szCs w:val="20"/>
          <w:lang w:val="nl-NL" w:eastAsia="en-US"/>
        </w:rPr>
        <w:t>”, mà được gọi chung là “</w:t>
      </w:r>
      <w:r w:rsidRPr="000A1622">
        <w:rPr>
          <w:rFonts w:ascii="Times New Roman" w:eastAsia="Times New Roman" w:hAnsi="Times New Roman" w:cs="Times New Roman"/>
          <w:iCs/>
          <w:color w:val="auto"/>
          <w:sz w:val="20"/>
          <w:szCs w:val="20"/>
          <w:lang w:eastAsia="en-US"/>
        </w:rPr>
        <w:t>H</w:t>
      </w:r>
      <w:r w:rsidRPr="000A1622">
        <w:rPr>
          <w:rFonts w:ascii="Times New Roman" w:eastAsia="Times New Roman" w:hAnsi="Times New Roman" w:cs="Times New Roman"/>
          <w:iCs/>
          <w:color w:val="auto"/>
          <w:sz w:val="20"/>
          <w:szCs w:val="20"/>
          <w:lang w:val="nl-NL" w:eastAsia="en-US"/>
        </w:rPr>
        <w:t>ộ nghèo”.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451AF" w14:textId="76CB0CC6" w:rsidR="003520FD" w:rsidRPr="001B3C65" w:rsidRDefault="003520FD" w:rsidP="001A1067">
    <w:pPr>
      <w:pStyle w:val="Header"/>
      <w:jc w:val="center"/>
      <w:rPr>
        <w:rFonts w:ascii="Times New Roman" w:hAnsi="Times New Roman"/>
        <w:lang w:val="en-US"/>
      </w:rPr>
    </w:pPr>
    <w:r w:rsidRPr="001B3C65">
      <w:rPr>
        <w:rFonts w:ascii="Times New Roman" w:hAnsi="Times New Roman"/>
      </w:rPr>
      <w:fldChar w:fldCharType="begin"/>
    </w:r>
    <w:r w:rsidRPr="001B3C65">
      <w:rPr>
        <w:rFonts w:ascii="Times New Roman" w:hAnsi="Times New Roman"/>
      </w:rPr>
      <w:instrText xml:space="preserve"> PAGE   \* MERGEFORMAT </w:instrText>
    </w:r>
    <w:r w:rsidRPr="001B3C65">
      <w:rPr>
        <w:rFonts w:ascii="Times New Roman" w:hAnsi="Times New Roman"/>
      </w:rPr>
      <w:fldChar w:fldCharType="separate"/>
    </w:r>
    <w:r w:rsidR="009C61D7">
      <w:rPr>
        <w:rFonts w:ascii="Times New Roman" w:hAnsi="Times New Roman"/>
        <w:noProof/>
      </w:rPr>
      <w:t>7</w:t>
    </w:r>
    <w:r w:rsidRPr="001B3C65">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6106"/>
    <w:multiLevelType w:val="multilevel"/>
    <w:tmpl w:val="E36056B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67F53"/>
    <w:multiLevelType w:val="hybridMultilevel"/>
    <w:tmpl w:val="6084453A"/>
    <w:lvl w:ilvl="0" w:tplc="DDD82DB8">
      <w:start w:val="4"/>
      <w:numFmt w:val="bullet"/>
      <w:lvlText w:val="-"/>
      <w:lvlJc w:val="left"/>
      <w:pPr>
        <w:ind w:left="1060" w:hanging="360"/>
      </w:pPr>
      <w:rPr>
        <w:rFonts w:ascii="Times New Roman" w:eastAsia="Courier New"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16155260"/>
    <w:multiLevelType w:val="multilevel"/>
    <w:tmpl w:val="0972B9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A723FC"/>
    <w:multiLevelType w:val="multilevel"/>
    <w:tmpl w:val="575031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7A3044"/>
    <w:multiLevelType w:val="multilevel"/>
    <w:tmpl w:val="AB2C4E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65243B"/>
    <w:multiLevelType w:val="hybridMultilevel"/>
    <w:tmpl w:val="141245E8"/>
    <w:lvl w:ilvl="0" w:tplc="DB90CCBE">
      <w:start w:val="1"/>
      <w:numFmt w:val="decimalZero"/>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A75287"/>
    <w:multiLevelType w:val="hybridMultilevel"/>
    <w:tmpl w:val="8A9AAAA8"/>
    <w:lvl w:ilvl="0" w:tplc="EECA4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4E00CB"/>
    <w:multiLevelType w:val="hybridMultilevel"/>
    <w:tmpl w:val="CBC2531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013BB"/>
    <w:multiLevelType w:val="hybridMultilevel"/>
    <w:tmpl w:val="C5106CBA"/>
    <w:lvl w:ilvl="0" w:tplc="E282158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1915333"/>
    <w:multiLevelType w:val="multilevel"/>
    <w:tmpl w:val="19369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65166B"/>
    <w:multiLevelType w:val="hybridMultilevel"/>
    <w:tmpl w:val="482E79DC"/>
    <w:lvl w:ilvl="0" w:tplc="F7BC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EC33B7"/>
    <w:multiLevelType w:val="hybridMultilevel"/>
    <w:tmpl w:val="6686B1E6"/>
    <w:lvl w:ilvl="0" w:tplc="334E7DD8">
      <w:start w:val="6"/>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B61BFE"/>
    <w:multiLevelType w:val="multilevel"/>
    <w:tmpl w:val="08924B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0"/>
  </w:num>
  <w:num w:numId="3">
    <w:abstractNumId w:val="11"/>
  </w:num>
  <w:num w:numId="4">
    <w:abstractNumId w:val="6"/>
  </w:num>
  <w:num w:numId="5">
    <w:abstractNumId w:val="5"/>
  </w:num>
  <w:num w:numId="6">
    <w:abstractNumId w:val="8"/>
  </w:num>
  <w:num w:numId="7">
    <w:abstractNumId w:val="3"/>
  </w:num>
  <w:num w:numId="8">
    <w:abstractNumId w:val="4"/>
  </w:num>
  <w:num w:numId="9">
    <w:abstractNumId w:val="9"/>
  </w:num>
  <w:num w:numId="10">
    <w:abstractNumId w:val="0"/>
  </w:num>
  <w:num w:numId="11">
    <w:abstractNumId w:val="2"/>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76"/>
    <w:rsid w:val="00000D24"/>
    <w:rsid w:val="000045B8"/>
    <w:rsid w:val="00010FD9"/>
    <w:rsid w:val="000133D0"/>
    <w:rsid w:val="0001520A"/>
    <w:rsid w:val="00015404"/>
    <w:rsid w:val="00020AE8"/>
    <w:rsid w:val="00020FAD"/>
    <w:rsid w:val="00023893"/>
    <w:rsid w:val="00026428"/>
    <w:rsid w:val="00027E34"/>
    <w:rsid w:val="000320BF"/>
    <w:rsid w:val="00032BD9"/>
    <w:rsid w:val="00033AFF"/>
    <w:rsid w:val="00037E52"/>
    <w:rsid w:val="0004117E"/>
    <w:rsid w:val="00043B5E"/>
    <w:rsid w:val="000475AB"/>
    <w:rsid w:val="00050618"/>
    <w:rsid w:val="000578B3"/>
    <w:rsid w:val="00061AF4"/>
    <w:rsid w:val="000625DC"/>
    <w:rsid w:val="000647C2"/>
    <w:rsid w:val="000654AE"/>
    <w:rsid w:val="00072613"/>
    <w:rsid w:val="00073B82"/>
    <w:rsid w:val="00075B6E"/>
    <w:rsid w:val="000829F7"/>
    <w:rsid w:val="0008423F"/>
    <w:rsid w:val="00084876"/>
    <w:rsid w:val="00084A80"/>
    <w:rsid w:val="00086985"/>
    <w:rsid w:val="00087031"/>
    <w:rsid w:val="0008767C"/>
    <w:rsid w:val="000908B2"/>
    <w:rsid w:val="00090BE9"/>
    <w:rsid w:val="000948CB"/>
    <w:rsid w:val="000A337D"/>
    <w:rsid w:val="000A33F7"/>
    <w:rsid w:val="000A4B87"/>
    <w:rsid w:val="000B0978"/>
    <w:rsid w:val="000B14D7"/>
    <w:rsid w:val="000B20D8"/>
    <w:rsid w:val="000C0BBB"/>
    <w:rsid w:val="000C35C5"/>
    <w:rsid w:val="000C541E"/>
    <w:rsid w:val="000C57BE"/>
    <w:rsid w:val="000C6DE1"/>
    <w:rsid w:val="000C7AA1"/>
    <w:rsid w:val="000D3BDD"/>
    <w:rsid w:val="000D5444"/>
    <w:rsid w:val="000E1CA3"/>
    <w:rsid w:val="000E4BCE"/>
    <w:rsid w:val="000E4D26"/>
    <w:rsid w:val="000E58E3"/>
    <w:rsid w:val="000E5A1B"/>
    <w:rsid w:val="000F19B3"/>
    <w:rsid w:val="000F2C99"/>
    <w:rsid w:val="000F3E48"/>
    <w:rsid w:val="000F6EE1"/>
    <w:rsid w:val="000F78AF"/>
    <w:rsid w:val="001006CA"/>
    <w:rsid w:val="0010235F"/>
    <w:rsid w:val="00114AC5"/>
    <w:rsid w:val="001167EA"/>
    <w:rsid w:val="00121641"/>
    <w:rsid w:val="001267CE"/>
    <w:rsid w:val="001307FD"/>
    <w:rsid w:val="0013446D"/>
    <w:rsid w:val="001413AB"/>
    <w:rsid w:val="001438D9"/>
    <w:rsid w:val="00143EC7"/>
    <w:rsid w:val="0014432B"/>
    <w:rsid w:val="00145535"/>
    <w:rsid w:val="001461A1"/>
    <w:rsid w:val="001461A4"/>
    <w:rsid w:val="001464F4"/>
    <w:rsid w:val="00147731"/>
    <w:rsid w:val="001478C9"/>
    <w:rsid w:val="001511D6"/>
    <w:rsid w:val="0016073F"/>
    <w:rsid w:val="00167B19"/>
    <w:rsid w:val="00174201"/>
    <w:rsid w:val="00175C30"/>
    <w:rsid w:val="001772F0"/>
    <w:rsid w:val="001939CB"/>
    <w:rsid w:val="00194A76"/>
    <w:rsid w:val="0019668C"/>
    <w:rsid w:val="00197B50"/>
    <w:rsid w:val="001A0BB4"/>
    <w:rsid w:val="001A1067"/>
    <w:rsid w:val="001A46AA"/>
    <w:rsid w:val="001A4E3C"/>
    <w:rsid w:val="001A5D80"/>
    <w:rsid w:val="001A5F25"/>
    <w:rsid w:val="001B24DC"/>
    <w:rsid w:val="001B3C65"/>
    <w:rsid w:val="001B5DBA"/>
    <w:rsid w:val="001B6212"/>
    <w:rsid w:val="001C0419"/>
    <w:rsid w:val="001C0B63"/>
    <w:rsid w:val="001C1987"/>
    <w:rsid w:val="001C2DE7"/>
    <w:rsid w:val="001C3597"/>
    <w:rsid w:val="001C3870"/>
    <w:rsid w:val="001C4A34"/>
    <w:rsid w:val="001D0066"/>
    <w:rsid w:val="001D4E5A"/>
    <w:rsid w:val="001E0A88"/>
    <w:rsid w:val="001E2944"/>
    <w:rsid w:val="001E60AC"/>
    <w:rsid w:val="001E60C3"/>
    <w:rsid w:val="001E790A"/>
    <w:rsid w:val="001F3734"/>
    <w:rsid w:val="001F44C7"/>
    <w:rsid w:val="002019E0"/>
    <w:rsid w:val="00201F2A"/>
    <w:rsid w:val="00205FB7"/>
    <w:rsid w:val="00207231"/>
    <w:rsid w:val="002078F6"/>
    <w:rsid w:val="00211570"/>
    <w:rsid w:val="00214BBE"/>
    <w:rsid w:val="002214DB"/>
    <w:rsid w:val="0022661B"/>
    <w:rsid w:val="00231101"/>
    <w:rsid w:val="00232516"/>
    <w:rsid w:val="00232DC2"/>
    <w:rsid w:val="00236651"/>
    <w:rsid w:val="002375E7"/>
    <w:rsid w:val="00241FCA"/>
    <w:rsid w:val="0024393E"/>
    <w:rsid w:val="00243F76"/>
    <w:rsid w:val="00245811"/>
    <w:rsid w:val="00251686"/>
    <w:rsid w:val="00252DD5"/>
    <w:rsid w:val="002539B8"/>
    <w:rsid w:val="002547B8"/>
    <w:rsid w:val="00257F2B"/>
    <w:rsid w:val="002666BF"/>
    <w:rsid w:val="0027144F"/>
    <w:rsid w:val="0027451C"/>
    <w:rsid w:val="002766B5"/>
    <w:rsid w:val="0028107D"/>
    <w:rsid w:val="002815BB"/>
    <w:rsid w:val="00282ED9"/>
    <w:rsid w:val="00285D20"/>
    <w:rsid w:val="00290CD7"/>
    <w:rsid w:val="00291B69"/>
    <w:rsid w:val="00291DE5"/>
    <w:rsid w:val="00292140"/>
    <w:rsid w:val="00292DA2"/>
    <w:rsid w:val="00293432"/>
    <w:rsid w:val="00296525"/>
    <w:rsid w:val="002A43CA"/>
    <w:rsid w:val="002A5562"/>
    <w:rsid w:val="002A7AE7"/>
    <w:rsid w:val="002A7DB3"/>
    <w:rsid w:val="002B04E4"/>
    <w:rsid w:val="002B1C7C"/>
    <w:rsid w:val="002B447E"/>
    <w:rsid w:val="002B4EC1"/>
    <w:rsid w:val="002C2990"/>
    <w:rsid w:val="002C2F82"/>
    <w:rsid w:val="002C4080"/>
    <w:rsid w:val="002C66A5"/>
    <w:rsid w:val="002C6C6C"/>
    <w:rsid w:val="002D0DD9"/>
    <w:rsid w:val="002D2A10"/>
    <w:rsid w:val="002E19BC"/>
    <w:rsid w:val="002E5C95"/>
    <w:rsid w:val="002E60E0"/>
    <w:rsid w:val="002E6A4C"/>
    <w:rsid w:val="002E6CB8"/>
    <w:rsid w:val="002F281D"/>
    <w:rsid w:val="002F2FA2"/>
    <w:rsid w:val="002F4E8E"/>
    <w:rsid w:val="002F5864"/>
    <w:rsid w:val="002F62C4"/>
    <w:rsid w:val="002F6CAE"/>
    <w:rsid w:val="002F7903"/>
    <w:rsid w:val="003032D6"/>
    <w:rsid w:val="003045D6"/>
    <w:rsid w:val="003046FB"/>
    <w:rsid w:val="00304B7C"/>
    <w:rsid w:val="00307F18"/>
    <w:rsid w:val="00310991"/>
    <w:rsid w:val="00322EA9"/>
    <w:rsid w:val="00322FC0"/>
    <w:rsid w:val="00332ACC"/>
    <w:rsid w:val="0034001F"/>
    <w:rsid w:val="00343E58"/>
    <w:rsid w:val="00345132"/>
    <w:rsid w:val="0034680B"/>
    <w:rsid w:val="003520FD"/>
    <w:rsid w:val="0035393E"/>
    <w:rsid w:val="003546F0"/>
    <w:rsid w:val="00355F93"/>
    <w:rsid w:val="00356260"/>
    <w:rsid w:val="00357CC0"/>
    <w:rsid w:val="003603DD"/>
    <w:rsid w:val="00360735"/>
    <w:rsid w:val="00364EA6"/>
    <w:rsid w:val="003676F3"/>
    <w:rsid w:val="00367F61"/>
    <w:rsid w:val="0037323F"/>
    <w:rsid w:val="00374ACD"/>
    <w:rsid w:val="00375E80"/>
    <w:rsid w:val="00380ABA"/>
    <w:rsid w:val="00382CB3"/>
    <w:rsid w:val="00384A5E"/>
    <w:rsid w:val="00390733"/>
    <w:rsid w:val="003965D0"/>
    <w:rsid w:val="003A285F"/>
    <w:rsid w:val="003A3679"/>
    <w:rsid w:val="003A49C7"/>
    <w:rsid w:val="003A6A29"/>
    <w:rsid w:val="003A705C"/>
    <w:rsid w:val="003A72AF"/>
    <w:rsid w:val="003B0BFB"/>
    <w:rsid w:val="003B1609"/>
    <w:rsid w:val="003B2046"/>
    <w:rsid w:val="003B24E3"/>
    <w:rsid w:val="003B7B7B"/>
    <w:rsid w:val="003C0183"/>
    <w:rsid w:val="003C3047"/>
    <w:rsid w:val="003C3420"/>
    <w:rsid w:val="003C34F6"/>
    <w:rsid w:val="003C6B5A"/>
    <w:rsid w:val="003C7DC7"/>
    <w:rsid w:val="003D6743"/>
    <w:rsid w:val="003D79B3"/>
    <w:rsid w:val="003E2914"/>
    <w:rsid w:val="003E2F68"/>
    <w:rsid w:val="003E2FAC"/>
    <w:rsid w:val="003E3B2A"/>
    <w:rsid w:val="003F0F33"/>
    <w:rsid w:val="003F13B1"/>
    <w:rsid w:val="003F3721"/>
    <w:rsid w:val="003F4BDA"/>
    <w:rsid w:val="00402038"/>
    <w:rsid w:val="004021F2"/>
    <w:rsid w:val="0041132D"/>
    <w:rsid w:val="00414986"/>
    <w:rsid w:val="00422A66"/>
    <w:rsid w:val="004238F2"/>
    <w:rsid w:val="0042407B"/>
    <w:rsid w:val="00427917"/>
    <w:rsid w:val="00431906"/>
    <w:rsid w:val="004350A8"/>
    <w:rsid w:val="004358E7"/>
    <w:rsid w:val="004403FE"/>
    <w:rsid w:val="00442B06"/>
    <w:rsid w:val="00445A1C"/>
    <w:rsid w:val="00454857"/>
    <w:rsid w:val="00454C0A"/>
    <w:rsid w:val="004564B3"/>
    <w:rsid w:val="00461FC1"/>
    <w:rsid w:val="00462AC9"/>
    <w:rsid w:val="00465676"/>
    <w:rsid w:val="004803AE"/>
    <w:rsid w:val="00481E9E"/>
    <w:rsid w:val="00485C5F"/>
    <w:rsid w:val="00492F49"/>
    <w:rsid w:val="004A2CB1"/>
    <w:rsid w:val="004A59DB"/>
    <w:rsid w:val="004A70A2"/>
    <w:rsid w:val="004A7FEF"/>
    <w:rsid w:val="004B0BFD"/>
    <w:rsid w:val="004B2CF7"/>
    <w:rsid w:val="004B364F"/>
    <w:rsid w:val="004B62DD"/>
    <w:rsid w:val="004B65EF"/>
    <w:rsid w:val="004C2184"/>
    <w:rsid w:val="004C3769"/>
    <w:rsid w:val="004C47FD"/>
    <w:rsid w:val="004D118B"/>
    <w:rsid w:val="004D632A"/>
    <w:rsid w:val="004D79AC"/>
    <w:rsid w:val="004E2D17"/>
    <w:rsid w:val="004E46D3"/>
    <w:rsid w:val="004E4868"/>
    <w:rsid w:val="004E6A0E"/>
    <w:rsid w:val="004E7CA9"/>
    <w:rsid w:val="004F1959"/>
    <w:rsid w:val="004F1978"/>
    <w:rsid w:val="0050512C"/>
    <w:rsid w:val="0050735D"/>
    <w:rsid w:val="00512646"/>
    <w:rsid w:val="00512EC5"/>
    <w:rsid w:val="00515D78"/>
    <w:rsid w:val="00520C66"/>
    <w:rsid w:val="00526035"/>
    <w:rsid w:val="00527D33"/>
    <w:rsid w:val="00530A1F"/>
    <w:rsid w:val="00537191"/>
    <w:rsid w:val="00543F35"/>
    <w:rsid w:val="00544424"/>
    <w:rsid w:val="005448A4"/>
    <w:rsid w:val="00544931"/>
    <w:rsid w:val="00546E65"/>
    <w:rsid w:val="00556E88"/>
    <w:rsid w:val="005655C4"/>
    <w:rsid w:val="005710ED"/>
    <w:rsid w:val="00572E7E"/>
    <w:rsid w:val="00577BC1"/>
    <w:rsid w:val="00577FC2"/>
    <w:rsid w:val="00580314"/>
    <w:rsid w:val="00582437"/>
    <w:rsid w:val="00590CEB"/>
    <w:rsid w:val="005923D7"/>
    <w:rsid w:val="005954BE"/>
    <w:rsid w:val="00597641"/>
    <w:rsid w:val="005A1F05"/>
    <w:rsid w:val="005A59EA"/>
    <w:rsid w:val="005B1162"/>
    <w:rsid w:val="005B1206"/>
    <w:rsid w:val="005B3033"/>
    <w:rsid w:val="005B6B71"/>
    <w:rsid w:val="005C0295"/>
    <w:rsid w:val="005C475B"/>
    <w:rsid w:val="005C53F9"/>
    <w:rsid w:val="005C711A"/>
    <w:rsid w:val="005D3FA0"/>
    <w:rsid w:val="005D6048"/>
    <w:rsid w:val="005E33ED"/>
    <w:rsid w:val="005E349B"/>
    <w:rsid w:val="005E4631"/>
    <w:rsid w:val="005E75C3"/>
    <w:rsid w:val="005F04F3"/>
    <w:rsid w:val="005F0987"/>
    <w:rsid w:val="005F0ACB"/>
    <w:rsid w:val="00601370"/>
    <w:rsid w:val="00602C1D"/>
    <w:rsid w:val="00603221"/>
    <w:rsid w:val="006032F0"/>
    <w:rsid w:val="00603B16"/>
    <w:rsid w:val="00603E02"/>
    <w:rsid w:val="00604271"/>
    <w:rsid w:val="006044DB"/>
    <w:rsid w:val="006121D3"/>
    <w:rsid w:val="00612B6A"/>
    <w:rsid w:val="00617381"/>
    <w:rsid w:val="00620C68"/>
    <w:rsid w:val="006268C0"/>
    <w:rsid w:val="006327CA"/>
    <w:rsid w:val="00632CFC"/>
    <w:rsid w:val="0063313F"/>
    <w:rsid w:val="0063348D"/>
    <w:rsid w:val="006340E8"/>
    <w:rsid w:val="006342EA"/>
    <w:rsid w:val="00635548"/>
    <w:rsid w:val="006357F9"/>
    <w:rsid w:val="00636A8B"/>
    <w:rsid w:val="0063701B"/>
    <w:rsid w:val="00637A29"/>
    <w:rsid w:val="00642B70"/>
    <w:rsid w:val="00643DE0"/>
    <w:rsid w:val="00643F99"/>
    <w:rsid w:val="006478FB"/>
    <w:rsid w:val="006631DA"/>
    <w:rsid w:val="00663A20"/>
    <w:rsid w:val="00663F18"/>
    <w:rsid w:val="006708FF"/>
    <w:rsid w:val="0067123C"/>
    <w:rsid w:val="00677D28"/>
    <w:rsid w:val="00682AD6"/>
    <w:rsid w:val="00683FBD"/>
    <w:rsid w:val="006846F7"/>
    <w:rsid w:val="006853D4"/>
    <w:rsid w:val="006944C9"/>
    <w:rsid w:val="0069452F"/>
    <w:rsid w:val="00694664"/>
    <w:rsid w:val="00696FE3"/>
    <w:rsid w:val="006976C8"/>
    <w:rsid w:val="006A2117"/>
    <w:rsid w:val="006A2128"/>
    <w:rsid w:val="006A21E6"/>
    <w:rsid w:val="006A3D12"/>
    <w:rsid w:val="006B2D08"/>
    <w:rsid w:val="006B2FF3"/>
    <w:rsid w:val="006C595F"/>
    <w:rsid w:val="006C6D63"/>
    <w:rsid w:val="006D12DB"/>
    <w:rsid w:val="006D5E4E"/>
    <w:rsid w:val="006E026D"/>
    <w:rsid w:val="006E0580"/>
    <w:rsid w:val="006E4C4C"/>
    <w:rsid w:val="006E7859"/>
    <w:rsid w:val="006E7EF2"/>
    <w:rsid w:val="006F57C9"/>
    <w:rsid w:val="006F71CB"/>
    <w:rsid w:val="0070055E"/>
    <w:rsid w:val="00702945"/>
    <w:rsid w:val="00704597"/>
    <w:rsid w:val="007050F1"/>
    <w:rsid w:val="0070512E"/>
    <w:rsid w:val="007068C0"/>
    <w:rsid w:val="0070745D"/>
    <w:rsid w:val="00712635"/>
    <w:rsid w:val="007166D3"/>
    <w:rsid w:val="007217BE"/>
    <w:rsid w:val="00722310"/>
    <w:rsid w:val="007227C9"/>
    <w:rsid w:val="00725834"/>
    <w:rsid w:val="00730595"/>
    <w:rsid w:val="00734EBC"/>
    <w:rsid w:val="00741AE1"/>
    <w:rsid w:val="00743805"/>
    <w:rsid w:val="007470E8"/>
    <w:rsid w:val="007517D0"/>
    <w:rsid w:val="007622B0"/>
    <w:rsid w:val="007625ED"/>
    <w:rsid w:val="00764B36"/>
    <w:rsid w:val="00766F37"/>
    <w:rsid w:val="00767666"/>
    <w:rsid w:val="00771A5B"/>
    <w:rsid w:val="007745F0"/>
    <w:rsid w:val="007753B7"/>
    <w:rsid w:val="00780859"/>
    <w:rsid w:val="007876AF"/>
    <w:rsid w:val="007909C0"/>
    <w:rsid w:val="00790AD5"/>
    <w:rsid w:val="007913BD"/>
    <w:rsid w:val="0079159B"/>
    <w:rsid w:val="007A16E8"/>
    <w:rsid w:val="007A1B79"/>
    <w:rsid w:val="007A2511"/>
    <w:rsid w:val="007A5295"/>
    <w:rsid w:val="007B2576"/>
    <w:rsid w:val="007B4841"/>
    <w:rsid w:val="007C1884"/>
    <w:rsid w:val="007C57ED"/>
    <w:rsid w:val="007C5E5F"/>
    <w:rsid w:val="007D19E0"/>
    <w:rsid w:val="007D3E3F"/>
    <w:rsid w:val="007E00DE"/>
    <w:rsid w:val="007E2414"/>
    <w:rsid w:val="007E413A"/>
    <w:rsid w:val="007E44E8"/>
    <w:rsid w:val="007E4794"/>
    <w:rsid w:val="007F0378"/>
    <w:rsid w:val="007F06B1"/>
    <w:rsid w:val="007F26CC"/>
    <w:rsid w:val="007F3F5A"/>
    <w:rsid w:val="007F4593"/>
    <w:rsid w:val="007F5529"/>
    <w:rsid w:val="007F5D00"/>
    <w:rsid w:val="007F6A00"/>
    <w:rsid w:val="007F7F17"/>
    <w:rsid w:val="00800203"/>
    <w:rsid w:val="008012EB"/>
    <w:rsid w:val="0080145C"/>
    <w:rsid w:val="0080155E"/>
    <w:rsid w:val="0080163C"/>
    <w:rsid w:val="00802195"/>
    <w:rsid w:val="008026F2"/>
    <w:rsid w:val="00805E18"/>
    <w:rsid w:val="00810903"/>
    <w:rsid w:val="00814319"/>
    <w:rsid w:val="00815194"/>
    <w:rsid w:val="008152E7"/>
    <w:rsid w:val="008164C2"/>
    <w:rsid w:val="008205F5"/>
    <w:rsid w:val="00823263"/>
    <w:rsid w:val="008241CA"/>
    <w:rsid w:val="008246B2"/>
    <w:rsid w:val="0082680C"/>
    <w:rsid w:val="00830EE2"/>
    <w:rsid w:val="00831AC4"/>
    <w:rsid w:val="00832AEA"/>
    <w:rsid w:val="008356D5"/>
    <w:rsid w:val="0084162F"/>
    <w:rsid w:val="0084540B"/>
    <w:rsid w:val="0084725A"/>
    <w:rsid w:val="00847A9C"/>
    <w:rsid w:val="0085050A"/>
    <w:rsid w:val="0085237E"/>
    <w:rsid w:val="00854B0F"/>
    <w:rsid w:val="00854D75"/>
    <w:rsid w:val="00860631"/>
    <w:rsid w:val="00861113"/>
    <w:rsid w:val="0087060D"/>
    <w:rsid w:val="00873A11"/>
    <w:rsid w:val="00882AC0"/>
    <w:rsid w:val="00882B49"/>
    <w:rsid w:val="0088356D"/>
    <w:rsid w:val="00883651"/>
    <w:rsid w:val="00883DB5"/>
    <w:rsid w:val="008845FD"/>
    <w:rsid w:val="00884896"/>
    <w:rsid w:val="00887EE0"/>
    <w:rsid w:val="008900A5"/>
    <w:rsid w:val="008979BB"/>
    <w:rsid w:val="008A2750"/>
    <w:rsid w:val="008A337A"/>
    <w:rsid w:val="008A3381"/>
    <w:rsid w:val="008A4F3A"/>
    <w:rsid w:val="008A611A"/>
    <w:rsid w:val="008A6A26"/>
    <w:rsid w:val="008B0706"/>
    <w:rsid w:val="008B0940"/>
    <w:rsid w:val="008B11EC"/>
    <w:rsid w:val="008B1A18"/>
    <w:rsid w:val="008B39A3"/>
    <w:rsid w:val="008C168C"/>
    <w:rsid w:val="008C546F"/>
    <w:rsid w:val="008C5822"/>
    <w:rsid w:val="008C66BA"/>
    <w:rsid w:val="008D04B5"/>
    <w:rsid w:val="008D4503"/>
    <w:rsid w:val="008D6227"/>
    <w:rsid w:val="008D6CFA"/>
    <w:rsid w:val="008E0872"/>
    <w:rsid w:val="008E534B"/>
    <w:rsid w:val="008E665D"/>
    <w:rsid w:val="008F05F4"/>
    <w:rsid w:val="008F6438"/>
    <w:rsid w:val="00902216"/>
    <w:rsid w:val="00904385"/>
    <w:rsid w:val="009078D5"/>
    <w:rsid w:val="00911C05"/>
    <w:rsid w:val="00911F18"/>
    <w:rsid w:val="009124B5"/>
    <w:rsid w:val="009127A9"/>
    <w:rsid w:val="009127BC"/>
    <w:rsid w:val="00913815"/>
    <w:rsid w:val="009139D9"/>
    <w:rsid w:val="0091665F"/>
    <w:rsid w:val="00917AB0"/>
    <w:rsid w:val="00917B28"/>
    <w:rsid w:val="009211A6"/>
    <w:rsid w:val="009215E0"/>
    <w:rsid w:val="009216C8"/>
    <w:rsid w:val="0092306C"/>
    <w:rsid w:val="00926998"/>
    <w:rsid w:val="00927B47"/>
    <w:rsid w:val="009329F3"/>
    <w:rsid w:val="00932C2F"/>
    <w:rsid w:val="00934318"/>
    <w:rsid w:val="00935487"/>
    <w:rsid w:val="0094197E"/>
    <w:rsid w:val="0094269B"/>
    <w:rsid w:val="00947ABF"/>
    <w:rsid w:val="009501C2"/>
    <w:rsid w:val="0095149B"/>
    <w:rsid w:val="00952C8C"/>
    <w:rsid w:val="0095410C"/>
    <w:rsid w:val="00955B95"/>
    <w:rsid w:val="00956780"/>
    <w:rsid w:val="00960ED3"/>
    <w:rsid w:val="00961A66"/>
    <w:rsid w:val="00966BCE"/>
    <w:rsid w:val="009676A9"/>
    <w:rsid w:val="0097327B"/>
    <w:rsid w:val="00973701"/>
    <w:rsid w:val="0097776E"/>
    <w:rsid w:val="00980567"/>
    <w:rsid w:val="0098132C"/>
    <w:rsid w:val="00984F1E"/>
    <w:rsid w:val="0098680C"/>
    <w:rsid w:val="00993894"/>
    <w:rsid w:val="00993A4D"/>
    <w:rsid w:val="00993B43"/>
    <w:rsid w:val="00995607"/>
    <w:rsid w:val="0099640F"/>
    <w:rsid w:val="009A2E7F"/>
    <w:rsid w:val="009A3E27"/>
    <w:rsid w:val="009A4625"/>
    <w:rsid w:val="009A69F4"/>
    <w:rsid w:val="009B1BE8"/>
    <w:rsid w:val="009B213E"/>
    <w:rsid w:val="009B4A6D"/>
    <w:rsid w:val="009B52B4"/>
    <w:rsid w:val="009B53E5"/>
    <w:rsid w:val="009B6317"/>
    <w:rsid w:val="009C177A"/>
    <w:rsid w:val="009C20D7"/>
    <w:rsid w:val="009C28A0"/>
    <w:rsid w:val="009C61B1"/>
    <w:rsid w:val="009C61D7"/>
    <w:rsid w:val="009C79EC"/>
    <w:rsid w:val="009D423B"/>
    <w:rsid w:val="009D7F96"/>
    <w:rsid w:val="009E0D71"/>
    <w:rsid w:val="009E42B7"/>
    <w:rsid w:val="009E4FDC"/>
    <w:rsid w:val="009F024E"/>
    <w:rsid w:val="009F2A08"/>
    <w:rsid w:val="009F31E7"/>
    <w:rsid w:val="00A1182C"/>
    <w:rsid w:val="00A172BC"/>
    <w:rsid w:val="00A17313"/>
    <w:rsid w:val="00A21855"/>
    <w:rsid w:val="00A21DFC"/>
    <w:rsid w:val="00A231EE"/>
    <w:rsid w:val="00A240B7"/>
    <w:rsid w:val="00A242F3"/>
    <w:rsid w:val="00A25C0D"/>
    <w:rsid w:val="00A26ABF"/>
    <w:rsid w:val="00A34211"/>
    <w:rsid w:val="00A40329"/>
    <w:rsid w:val="00A428D0"/>
    <w:rsid w:val="00A43390"/>
    <w:rsid w:val="00A46925"/>
    <w:rsid w:val="00A46B14"/>
    <w:rsid w:val="00A47EE7"/>
    <w:rsid w:val="00A50B62"/>
    <w:rsid w:val="00A5191E"/>
    <w:rsid w:val="00A54049"/>
    <w:rsid w:val="00A55D7D"/>
    <w:rsid w:val="00A56548"/>
    <w:rsid w:val="00A56F52"/>
    <w:rsid w:val="00A57D9A"/>
    <w:rsid w:val="00A612A0"/>
    <w:rsid w:val="00A613AD"/>
    <w:rsid w:val="00A62EC3"/>
    <w:rsid w:val="00A630BE"/>
    <w:rsid w:val="00A63628"/>
    <w:rsid w:val="00A66BDC"/>
    <w:rsid w:val="00A66FD7"/>
    <w:rsid w:val="00A705A8"/>
    <w:rsid w:val="00A70990"/>
    <w:rsid w:val="00A70ED7"/>
    <w:rsid w:val="00A713BC"/>
    <w:rsid w:val="00A74FBE"/>
    <w:rsid w:val="00A83FB2"/>
    <w:rsid w:val="00A848EB"/>
    <w:rsid w:val="00A84FEA"/>
    <w:rsid w:val="00A85E07"/>
    <w:rsid w:val="00A86BED"/>
    <w:rsid w:val="00A94A22"/>
    <w:rsid w:val="00AA4EC9"/>
    <w:rsid w:val="00AA68AA"/>
    <w:rsid w:val="00AA75DF"/>
    <w:rsid w:val="00AB1A0A"/>
    <w:rsid w:val="00AB1AE1"/>
    <w:rsid w:val="00AB2C72"/>
    <w:rsid w:val="00AB43B4"/>
    <w:rsid w:val="00AB74DD"/>
    <w:rsid w:val="00AC2DB9"/>
    <w:rsid w:val="00AC2E2C"/>
    <w:rsid w:val="00AD0828"/>
    <w:rsid w:val="00AD33CE"/>
    <w:rsid w:val="00AE60C9"/>
    <w:rsid w:val="00AE66B2"/>
    <w:rsid w:val="00AE7759"/>
    <w:rsid w:val="00AF0B7F"/>
    <w:rsid w:val="00AF2089"/>
    <w:rsid w:val="00AF27AA"/>
    <w:rsid w:val="00AF3A07"/>
    <w:rsid w:val="00AF764E"/>
    <w:rsid w:val="00AF7699"/>
    <w:rsid w:val="00B00291"/>
    <w:rsid w:val="00B00816"/>
    <w:rsid w:val="00B03A06"/>
    <w:rsid w:val="00B0485B"/>
    <w:rsid w:val="00B06579"/>
    <w:rsid w:val="00B07861"/>
    <w:rsid w:val="00B10CAD"/>
    <w:rsid w:val="00B11615"/>
    <w:rsid w:val="00B11948"/>
    <w:rsid w:val="00B11EAD"/>
    <w:rsid w:val="00B12865"/>
    <w:rsid w:val="00B139F6"/>
    <w:rsid w:val="00B1618B"/>
    <w:rsid w:val="00B224DA"/>
    <w:rsid w:val="00B22E40"/>
    <w:rsid w:val="00B32A33"/>
    <w:rsid w:val="00B34CE8"/>
    <w:rsid w:val="00B34E72"/>
    <w:rsid w:val="00B356AA"/>
    <w:rsid w:val="00B35D3A"/>
    <w:rsid w:val="00B36234"/>
    <w:rsid w:val="00B36467"/>
    <w:rsid w:val="00B3671F"/>
    <w:rsid w:val="00B40997"/>
    <w:rsid w:val="00B5008F"/>
    <w:rsid w:val="00B51DC4"/>
    <w:rsid w:val="00B520CF"/>
    <w:rsid w:val="00B525F4"/>
    <w:rsid w:val="00B53E98"/>
    <w:rsid w:val="00B65A3E"/>
    <w:rsid w:val="00B66C80"/>
    <w:rsid w:val="00B674D7"/>
    <w:rsid w:val="00B6775F"/>
    <w:rsid w:val="00B71009"/>
    <w:rsid w:val="00B72F0B"/>
    <w:rsid w:val="00B91EE0"/>
    <w:rsid w:val="00B954D3"/>
    <w:rsid w:val="00BA0B53"/>
    <w:rsid w:val="00BB00F4"/>
    <w:rsid w:val="00BB6121"/>
    <w:rsid w:val="00BB7992"/>
    <w:rsid w:val="00BB7E2F"/>
    <w:rsid w:val="00BC1FDB"/>
    <w:rsid w:val="00BC2A8D"/>
    <w:rsid w:val="00BC31F6"/>
    <w:rsid w:val="00BC3B95"/>
    <w:rsid w:val="00BD0CB2"/>
    <w:rsid w:val="00BD120A"/>
    <w:rsid w:val="00BD1F20"/>
    <w:rsid w:val="00BD4578"/>
    <w:rsid w:val="00BE0C7E"/>
    <w:rsid w:val="00BE4A37"/>
    <w:rsid w:val="00BF0FEB"/>
    <w:rsid w:val="00BF2323"/>
    <w:rsid w:val="00BF3D0A"/>
    <w:rsid w:val="00BF6A06"/>
    <w:rsid w:val="00C0562C"/>
    <w:rsid w:val="00C063C3"/>
    <w:rsid w:val="00C06F34"/>
    <w:rsid w:val="00C0755C"/>
    <w:rsid w:val="00C07CDA"/>
    <w:rsid w:val="00C11989"/>
    <w:rsid w:val="00C1341C"/>
    <w:rsid w:val="00C15A4A"/>
    <w:rsid w:val="00C1662F"/>
    <w:rsid w:val="00C16C89"/>
    <w:rsid w:val="00C21127"/>
    <w:rsid w:val="00C2283A"/>
    <w:rsid w:val="00C22DFA"/>
    <w:rsid w:val="00C24A45"/>
    <w:rsid w:val="00C2643C"/>
    <w:rsid w:val="00C30018"/>
    <w:rsid w:val="00C30EC5"/>
    <w:rsid w:val="00C334CC"/>
    <w:rsid w:val="00C37EE4"/>
    <w:rsid w:val="00C404F0"/>
    <w:rsid w:val="00C41E2A"/>
    <w:rsid w:val="00C41F80"/>
    <w:rsid w:val="00C42287"/>
    <w:rsid w:val="00C47522"/>
    <w:rsid w:val="00C53FEE"/>
    <w:rsid w:val="00C55F0A"/>
    <w:rsid w:val="00C61A04"/>
    <w:rsid w:val="00C62491"/>
    <w:rsid w:val="00C716B9"/>
    <w:rsid w:val="00C733FB"/>
    <w:rsid w:val="00C735A2"/>
    <w:rsid w:val="00C759AA"/>
    <w:rsid w:val="00C80B0C"/>
    <w:rsid w:val="00C811AC"/>
    <w:rsid w:val="00C83770"/>
    <w:rsid w:val="00C84AB3"/>
    <w:rsid w:val="00C85F11"/>
    <w:rsid w:val="00C9172A"/>
    <w:rsid w:val="00C92E52"/>
    <w:rsid w:val="00C97777"/>
    <w:rsid w:val="00CA0644"/>
    <w:rsid w:val="00CA066F"/>
    <w:rsid w:val="00CA20C9"/>
    <w:rsid w:val="00CA2625"/>
    <w:rsid w:val="00CA5E36"/>
    <w:rsid w:val="00CA607D"/>
    <w:rsid w:val="00CA6474"/>
    <w:rsid w:val="00CB3F78"/>
    <w:rsid w:val="00CB450B"/>
    <w:rsid w:val="00CB76A7"/>
    <w:rsid w:val="00CC2B6A"/>
    <w:rsid w:val="00CC51EC"/>
    <w:rsid w:val="00CC573E"/>
    <w:rsid w:val="00CC67C7"/>
    <w:rsid w:val="00CC760B"/>
    <w:rsid w:val="00CD004E"/>
    <w:rsid w:val="00CD007E"/>
    <w:rsid w:val="00CD0C00"/>
    <w:rsid w:val="00CD2548"/>
    <w:rsid w:val="00CD2D7D"/>
    <w:rsid w:val="00CD32E5"/>
    <w:rsid w:val="00CD495E"/>
    <w:rsid w:val="00CD6010"/>
    <w:rsid w:val="00CD76BC"/>
    <w:rsid w:val="00CE0F02"/>
    <w:rsid w:val="00CE25CD"/>
    <w:rsid w:val="00CE3E9F"/>
    <w:rsid w:val="00CE7651"/>
    <w:rsid w:val="00CF1533"/>
    <w:rsid w:val="00CF3923"/>
    <w:rsid w:val="00CF6C72"/>
    <w:rsid w:val="00D016FA"/>
    <w:rsid w:val="00D0583C"/>
    <w:rsid w:val="00D060EB"/>
    <w:rsid w:val="00D06BEC"/>
    <w:rsid w:val="00D07523"/>
    <w:rsid w:val="00D10BB1"/>
    <w:rsid w:val="00D12B5E"/>
    <w:rsid w:val="00D17162"/>
    <w:rsid w:val="00D20B78"/>
    <w:rsid w:val="00D20F22"/>
    <w:rsid w:val="00D25618"/>
    <w:rsid w:val="00D2590E"/>
    <w:rsid w:val="00D26009"/>
    <w:rsid w:val="00D30CA7"/>
    <w:rsid w:val="00D32645"/>
    <w:rsid w:val="00D32FBB"/>
    <w:rsid w:val="00D333F6"/>
    <w:rsid w:val="00D34D13"/>
    <w:rsid w:val="00D46254"/>
    <w:rsid w:val="00D46903"/>
    <w:rsid w:val="00D471E9"/>
    <w:rsid w:val="00D509F9"/>
    <w:rsid w:val="00D514BF"/>
    <w:rsid w:val="00D516B5"/>
    <w:rsid w:val="00D627D4"/>
    <w:rsid w:val="00D664E3"/>
    <w:rsid w:val="00D66AD0"/>
    <w:rsid w:val="00D67485"/>
    <w:rsid w:val="00D71237"/>
    <w:rsid w:val="00D746BC"/>
    <w:rsid w:val="00D75B8E"/>
    <w:rsid w:val="00D85116"/>
    <w:rsid w:val="00D90981"/>
    <w:rsid w:val="00D90BC3"/>
    <w:rsid w:val="00D93AF5"/>
    <w:rsid w:val="00DA0017"/>
    <w:rsid w:val="00DA1345"/>
    <w:rsid w:val="00DA2881"/>
    <w:rsid w:val="00DA4498"/>
    <w:rsid w:val="00DA6686"/>
    <w:rsid w:val="00DB05D6"/>
    <w:rsid w:val="00DB0DFB"/>
    <w:rsid w:val="00DB682D"/>
    <w:rsid w:val="00DB72AE"/>
    <w:rsid w:val="00DC1F60"/>
    <w:rsid w:val="00DC2490"/>
    <w:rsid w:val="00DC5A65"/>
    <w:rsid w:val="00DC7851"/>
    <w:rsid w:val="00DD2AA7"/>
    <w:rsid w:val="00DD58CC"/>
    <w:rsid w:val="00DD6106"/>
    <w:rsid w:val="00DD6FA6"/>
    <w:rsid w:val="00DD74D5"/>
    <w:rsid w:val="00DE0ADE"/>
    <w:rsid w:val="00DE10B8"/>
    <w:rsid w:val="00DE2D00"/>
    <w:rsid w:val="00DE5CAF"/>
    <w:rsid w:val="00DE7D87"/>
    <w:rsid w:val="00DF16B8"/>
    <w:rsid w:val="00DF2B93"/>
    <w:rsid w:val="00DF3095"/>
    <w:rsid w:val="00DF3ECE"/>
    <w:rsid w:val="00DF4D73"/>
    <w:rsid w:val="00DF686B"/>
    <w:rsid w:val="00E000A3"/>
    <w:rsid w:val="00E01A43"/>
    <w:rsid w:val="00E030CE"/>
    <w:rsid w:val="00E03CA7"/>
    <w:rsid w:val="00E03CE5"/>
    <w:rsid w:val="00E056CA"/>
    <w:rsid w:val="00E109CB"/>
    <w:rsid w:val="00E133C0"/>
    <w:rsid w:val="00E13773"/>
    <w:rsid w:val="00E13F51"/>
    <w:rsid w:val="00E1455A"/>
    <w:rsid w:val="00E145C6"/>
    <w:rsid w:val="00E2029B"/>
    <w:rsid w:val="00E220B8"/>
    <w:rsid w:val="00E2494A"/>
    <w:rsid w:val="00E27155"/>
    <w:rsid w:val="00E31599"/>
    <w:rsid w:val="00E32B83"/>
    <w:rsid w:val="00E33F54"/>
    <w:rsid w:val="00E37442"/>
    <w:rsid w:val="00E404FC"/>
    <w:rsid w:val="00E43D66"/>
    <w:rsid w:val="00E4578D"/>
    <w:rsid w:val="00E45B5D"/>
    <w:rsid w:val="00E50322"/>
    <w:rsid w:val="00E536CA"/>
    <w:rsid w:val="00E55E74"/>
    <w:rsid w:val="00E66337"/>
    <w:rsid w:val="00E66E0D"/>
    <w:rsid w:val="00E705D3"/>
    <w:rsid w:val="00E71BAA"/>
    <w:rsid w:val="00E7215B"/>
    <w:rsid w:val="00E75A8B"/>
    <w:rsid w:val="00E7664F"/>
    <w:rsid w:val="00E80E33"/>
    <w:rsid w:val="00E84515"/>
    <w:rsid w:val="00E8590E"/>
    <w:rsid w:val="00E87DDF"/>
    <w:rsid w:val="00E87E10"/>
    <w:rsid w:val="00E87EB0"/>
    <w:rsid w:val="00E94C4C"/>
    <w:rsid w:val="00E959EA"/>
    <w:rsid w:val="00E969D2"/>
    <w:rsid w:val="00EA2EB2"/>
    <w:rsid w:val="00EA3139"/>
    <w:rsid w:val="00EA38FF"/>
    <w:rsid w:val="00EB19A4"/>
    <w:rsid w:val="00EB20DB"/>
    <w:rsid w:val="00EB3CA6"/>
    <w:rsid w:val="00EB3FD9"/>
    <w:rsid w:val="00EB485B"/>
    <w:rsid w:val="00EB5960"/>
    <w:rsid w:val="00EB603A"/>
    <w:rsid w:val="00EB749F"/>
    <w:rsid w:val="00EC036D"/>
    <w:rsid w:val="00EC0ECD"/>
    <w:rsid w:val="00EC51B9"/>
    <w:rsid w:val="00EC6B6B"/>
    <w:rsid w:val="00EC7B53"/>
    <w:rsid w:val="00ED24CB"/>
    <w:rsid w:val="00ED650F"/>
    <w:rsid w:val="00EE2701"/>
    <w:rsid w:val="00EE3322"/>
    <w:rsid w:val="00EE521F"/>
    <w:rsid w:val="00EF4E47"/>
    <w:rsid w:val="00EF52F8"/>
    <w:rsid w:val="00EF7DAC"/>
    <w:rsid w:val="00F05F37"/>
    <w:rsid w:val="00F06508"/>
    <w:rsid w:val="00F067F2"/>
    <w:rsid w:val="00F07651"/>
    <w:rsid w:val="00F114CA"/>
    <w:rsid w:val="00F12CD0"/>
    <w:rsid w:val="00F14576"/>
    <w:rsid w:val="00F1541D"/>
    <w:rsid w:val="00F1608C"/>
    <w:rsid w:val="00F17A35"/>
    <w:rsid w:val="00F248CC"/>
    <w:rsid w:val="00F27B80"/>
    <w:rsid w:val="00F311BD"/>
    <w:rsid w:val="00F312F6"/>
    <w:rsid w:val="00F35D04"/>
    <w:rsid w:val="00F37B63"/>
    <w:rsid w:val="00F42442"/>
    <w:rsid w:val="00F429A1"/>
    <w:rsid w:val="00F43351"/>
    <w:rsid w:val="00F46EE7"/>
    <w:rsid w:val="00F476A6"/>
    <w:rsid w:val="00F50C3F"/>
    <w:rsid w:val="00F51374"/>
    <w:rsid w:val="00F5252B"/>
    <w:rsid w:val="00F52F2E"/>
    <w:rsid w:val="00F56A4B"/>
    <w:rsid w:val="00F579A3"/>
    <w:rsid w:val="00F603E3"/>
    <w:rsid w:val="00F61818"/>
    <w:rsid w:val="00F63E47"/>
    <w:rsid w:val="00F64164"/>
    <w:rsid w:val="00F6564A"/>
    <w:rsid w:val="00F71D46"/>
    <w:rsid w:val="00F74A54"/>
    <w:rsid w:val="00F75500"/>
    <w:rsid w:val="00F75BA5"/>
    <w:rsid w:val="00F80356"/>
    <w:rsid w:val="00F82C25"/>
    <w:rsid w:val="00F83317"/>
    <w:rsid w:val="00F84BF3"/>
    <w:rsid w:val="00F87858"/>
    <w:rsid w:val="00F91637"/>
    <w:rsid w:val="00F92945"/>
    <w:rsid w:val="00FA379D"/>
    <w:rsid w:val="00FA3AF8"/>
    <w:rsid w:val="00FA3D6F"/>
    <w:rsid w:val="00FA6C53"/>
    <w:rsid w:val="00FB0BF3"/>
    <w:rsid w:val="00FB27F8"/>
    <w:rsid w:val="00FB304D"/>
    <w:rsid w:val="00FB445C"/>
    <w:rsid w:val="00FB77C9"/>
    <w:rsid w:val="00FC5174"/>
    <w:rsid w:val="00FC51CF"/>
    <w:rsid w:val="00FD1FCD"/>
    <w:rsid w:val="00FD5CDD"/>
    <w:rsid w:val="00FD6181"/>
    <w:rsid w:val="00FD6B12"/>
    <w:rsid w:val="00FD7BDE"/>
    <w:rsid w:val="00FE0264"/>
    <w:rsid w:val="00FE079E"/>
    <w:rsid w:val="00FE37B9"/>
    <w:rsid w:val="00FF17FE"/>
    <w:rsid w:val="00FF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A5D5"/>
  <w15:docId w15:val="{1C681425-5AC8-4AB1-9662-DC2CD965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pacing w:line="2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3A"/>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D30CA7"/>
    <w:pPr>
      <w:keepNext/>
      <w:spacing w:before="240" w:after="60" w:line="276" w:lineRule="auto"/>
      <w:outlineLvl w:val="0"/>
    </w:pPr>
    <w:rPr>
      <w:rFonts w:ascii="Cambria" w:eastAsia="Times New Roman" w:hAnsi="Cambria" w:cs="Times New Roman"/>
      <w:b/>
      <w:bCs/>
      <w:color w:val="auto"/>
      <w:kern w:val="32"/>
      <w:sz w:val="32"/>
      <w:szCs w:val="32"/>
      <w:lang w:val="x-none" w:eastAsia="x-none"/>
    </w:rPr>
  </w:style>
  <w:style w:type="paragraph" w:styleId="Heading3">
    <w:name w:val="heading 3"/>
    <w:basedOn w:val="Normal"/>
    <w:next w:val="Normal"/>
    <w:link w:val="Heading3Char"/>
    <w:uiPriority w:val="9"/>
    <w:semiHidden/>
    <w:unhideWhenUsed/>
    <w:qFormat/>
    <w:rsid w:val="006C6D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7370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DA4498"/>
    <w:pPr>
      <w:keepNext/>
      <w:jc w:val="center"/>
      <w:outlineLvl w:val="5"/>
    </w:pPr>
    <w:rPr>
      <w:rFonts w:ascii="Times New Roman" w:eastAsia="Times New Roman" w:hAnsi="Times New Roman" w:cs="Times New Roman"/>
      <w:b/>
      <w:bCs/>
      <w:color w:val="auto"/>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DA4498"/>
    <w:rPr>
      <w:rFonts w:ascii="Times New Roman" w:eastAsia="Times New Roman" w:hAnsi="Times New Roman"/>
      <w:b/>
      <w:bCs/>
      <w:sz w:val="26"/>
      <w:szCs w:val="24"/>
      <w:lang w:val="x-none" w:eastAsia="x-none"/>
    </w:rPr>
  </w:style>
  <w:style w:type="character" w:customStyle="1" w:styleId="Bodytext3">
    <w:name w:val="Body text (3)_"/>
    <w:link w:val="Bodytext30"/>
    <w:locked/>
    <w:rsid w:val="00DA4498"/>
    <w:rPr>
      <w:i/>
      <w:iCs/>
      <w:sz w:val="26"/>
      <w:szCs w:val="26"/>
      <w:shd w:val="clear" w:color="auto" w:fill="FFFFFF"/>
    </w:rPr>
  </w:style>
  <w:style w:type="paragraph" w:customStyle="1" w:styleId="Bodytext30">
    <w:name w:val="Body text (3)"/>
    <w:basedOn w:val="Normal"/>
    <w:link w:val="Bodytext3"/>
    <w:rsid w:val="00DA4498"/>
    <w:pPr>
      <w:shd w:val="clear" w:color="auto" w:fill="FFFFFF"/>
      <w:spacing w:line="240" w:lineRule="atLeast"/>
    </w:pPr>
    <w:rPr>
      <w:rFonts w:ascii="Calibri" w:eastAsia="Calibri" w:hAnsi="Calibri" w:cs="Times New Roman"/>
      <w:i/>
      <w:iCs/>
      <w:color w:val="auto"/>
      <w:sz w:val="26"/>
      <w:szCs w:val="26"/>
      <w:shd w:val="clear" w:color="auto" w:fill="FFFFFF"/>
      <w:lang w:val="x-none" w:eastAsia="x-none"/>
    </w:rPr>
  </w:style>
  <w:style w:type="paragraph" w:styleId="BodyTextIndent">
    <w:name w:val="Body Text Indent"/>
    <w:basedOn w:val="Normal"/>
    <w:link w:val="BodyTextIndentChar"/>
    <w:unhideWhenUsed/>
    <w:rsid w:val="00DA4498"/>
    <w:pPr>
      <w:spacing w:after="120"/>
      <w:ind w:left="360" w:firstLine="720"/>
      <w:jc w:val="both"/>
    </w:pPr>
    <w:rPr>
      <w:rFonts w:ascii="Times New Roman" w:eastAsia="Calibri" w:hAnsi="Times New Roman" w:cs="Times New Roman"/>
      <w:color w:val="auto"/>
      <w:sz w:val="28"/>
      <w:szCs w:val="22"/>
      <w:lang w:val="x-none" w:eastAsia="x-none"/>
    </w:rPr>
  </w:style>
  <w:style w:type="character" w:customStyle="1" w:styleId="BodyTextIndentChar">
    <w:name w:val="Body Text Indent Char"/>
    <w:link w:val="BodyTextIndent"/>
    <w:rsid w:val="00DA4498"/>
    <w:rPr>
      <w:rFonts w:ascii="Times New Roman" w:hAnsi="Times New Roman"/>
      <w:sz w:val="28"/>
      <w:szCs w:val="22"/>
      <w:lang w:val="x-none" w:eastAsia="x-none"/>
    </w:rPr>
  </w:style>
  <w:style w:type="character" w:customStyle="1" w:styleId="Bodytext">
    <w:name w:val="Body text_"/>
    <w:link w:val="BodyText31"/>
    <w:rsid w:val="00EF4E47"/>
    <w:rPr>
      <w:rFonts w:ascii="Times New Roman" w:eastAsia="Times New Roman" w:hAnsi="Times New Roman"/>
      <w:sz w:val="27"/>
      <w:szCs w:val="27"/>
      <w:shd w:val="clear" w:color="auto" w:fill="FFFFFF"/>
    </w:rPr>
  </w:style>
  <w:style w:type="paragraph" w:customStyle="1" w:styleId="BodyText31">
    <w:name w:val="Body Text3"/>
    <w:basedOn w:val="Normal"/>
    <w:link w:val="Bodytext"/>
    <w:rsid w:val="00EF4E47"/>
    <w:pPr>
      <w:shd w:val="clear" w:color="auto" w:fill="FFFFFF"/>
      <w:spacing w:line="0" w:lineRule="atLeast"/>
    </w:pPr>
    <w:rPr>
      <w:rFonts w:ascii="Times New Roman" w:eastAsia="Times New Roman" w:hAnsi="Times New Roman" w:cs="Times New Roman"/>
      <w:color w:val="auto"/>
      <w:sz w:val="27"/>
      <w:szCs w:val="27"/>
      <w:lang w:val="x-none" w:eastAsia="x-none"/>
    </w:rPr>
  </w:style>
  <w:style w:type="paragraph" w:styleId="Header">
    <w:name w:val="header"/>
    <w:basedOn w:val="Normal"/>
    <w:link w:val="HeaderChar"/>
    <w:uiPriority w:val="99"/>
    <w:unhideWhenUsed/>
    <w:rsid w:val="003520FD"/>
    <w:pPr>
      <w:tabs>
        <w:tab w:val="center" w:pos="4680"/>
        <w:tab w:val="right" w:pos="9360"/>
      </w:tabs>
    </w:pPr>
    <w:rPr>
      <w:rFonts w:cs="Times New Roman"/>
    </w:rPr>
  </w:style>
  <w:style w:type="character" w:customStyle="1" w:styleId="HeaderChar">
    <w:name w:val="Header Char"/>
    <w:link w:val="Header"/>
    <w:uiPriority w:val="99"/>
    <w:rsid w:val="003520FD"/>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3520FD"/>
    <w:pPr>
      <w:tabs>
        <w:tab w:val="center" w:pos="4680"/>
        <w:tab w:val="right" w:pos="9360"/>
      </w:tabs>
    </w:pPr>
    <w:rPr>
      <w:rFonts w:cs="Times New Roman"/>
    </w:rPr>
  </w:style>
  <w:style w:type="character" w:customStyle="1" w:styleId="FooterChar">
    <w:name w:val="Footer Char"/>
    <w:link w:val="Footer"/>
    <w:uiPriority w:val="99"/>
    <w:rsid w:val="003520FD"/>
    <w:rPr>
      <w:rFonts w:ascii="Courier New" w:eastAsia="Courier New" w:hAnsi="Courier New" w:cs="Courier New"/>
      <w:color w:val="000000"/>
      <w:sz w:val="24"/>
      <w:szCs w:val="24"/>
      <w:lang w:val="vi-VN" w:eastAsia="vi-VN"/>
    </w:rPr>
  </w:style>
  <w:style w:type="character" w:customStyle="1" w:styleId="Bodytext4">
    <w:name w:val="Body text (4)_"/>
    <w:link w:val="Bodytext41"/>
    <w:locked/>
    <w:rsid w:val="00526035"/>
    <w:rPr>
      <w:b/>
      <w:bCs/>
      <w:sz w:val="26"/>
      <w:szCs w:val="26"/>
      <w:shd w:val="clear" w:color="auto" w:fill="FFFFFF"/>
    </w:rPr>
  </w:style>
  <w:style w:type="paragraph" w:customStyle="1" w:styleId="Bodytext41">
    <w:name w:val="Body text (4)1"/>
    <w:basedOn w:val="Normal"/>
    <w:link w:val="Bodytext4"/>
    <w:rsid w:val="00526035"/>
    <w:pPr>
      <w:shd w:val="clear" w:color="auto" w:fill="FFFFFF"/>
      <w:spacing w:after="60" w:line="240" w:lineRule="atLeast"/>
    </w:pPr>
    <w:rPr>
      <w:rFonts w:ascii="Calibri" w:eastAsia="Calibri" w:hAnsi="Calibri" w:cs="Times New Roman"/>
      <w:b/>
      <w:bCs/>
      <w:color w:val="auto"/>
      <w:sz w:val="26"/>
      <w:szCs w:val="26"/>
      <w:shd w:val="clear" w:color="auto" w:fill="FFFFFF"/>
      <w:lang w:val="x-none" w:eastAsia="x-none"/>
    </w:rPr>
  </w:style>
  <w:style w:type="paragraph" w:styleId="NormalWeb">
    <w:name w:val="Normal (Web)"/>
    <w:aliases w:val="Char Char Char,Char Char Char Char Char Char Char Char Char Char Char Char Char Char Char,Char Char Char Char Char Char Char Char Char Char Char Char,Char Char Cha,Char Char1,Char Char5,Char Char,Обычный (веб)1,Обычный (веб) Знак"/>
    <w:basedOn w:val="Normal"/>
    <w:link w:val="NormalWebChar"/>
    <w:uiPriority w:val="99"/>
    <w:unhideWhenUsed/>
    <w:rsid w:val="00526035"/>
    <w:pPr>
      <w:spacing w:before="100" w:beforeAutospacing="1" w:after="100" w:afterAutospacing="1"/>
    </w:pPr>
    <w:rPr>
      <w:rFonts w:ascii="Times New Roman" w:eastAsia="Times New Roman" w:hAnsi="Times New Roman" w:cs="Times New Roman"/>
      <w:color w:val="auto"/>
      <w:lang w:val="en-US" w:eastAsia="en-US"/>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BVI fnr, BVI"/>
    <w:link w:val="ftrefCharCharChar1Char"/>
    <w:qFormat/>
    <w:rsid w:val="00CD32E5"/>
    <w:rPr>
      <w:vertAlign w:val="superscript"/>
    </w:rPr>
  </w:style>
  <w:style w:type="character" w:styleId="Strong">
    <w:name w:val="Strong"/>
    <w:uiPriority w:val="22"/>
    <w:qFormat/>
    <w:rsid w:val="00F75500"/>
    <w:rPr>
      <w:b/>
      <w:bC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C15A4A"/>
    <w:rPr>
      <w:rFonts w:ascii="Times New Roman" w:eastAsia="Times New Roman" w:hAnsi="Times New Roman" w:cs="Times New Roman"/>
      <w:color w:val="auto"/>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uiPriority w:val="99"/>
    <w:qFormat/>
    <w:rsid w:val="00C15A4A"/>
    <w:rPr>
      <w:rFonts w:ascii="Times New Roman" w:eastAsia="Times New Roman" w:hAnsi="Times New Roman"/>
      <w:lang w:val="x-none" w:eastAsia="x-none"/>
    </w:rPr>
  </w:style>
  <w:style w:type="character" w:customStyle="1" w:styleId="Heading1Char">
    <w:name w:val="Heading 1 Char"/>
    <w:link w:val="Heading1"/>
    <w:rsid w:val="00D30CA7"/>
    <w:rPr>
      <w:rFonts w:ascii="Cambria" w:eastAsia="Times New Roman" w:hAnsi="Cambria"/>
      <w:b/>
      <w:bCs/>
      <w:kern w:val="32"/>
      <w:sz w:val="32"/>
      <w:szCs w:val="32"/>
      <w:lang w:val="x-none" w:eastAsia="x-none"/>
    </w:rPr>
  </w:style>
  <w:style w:type="paragraph" w:styleId="BalloonText">
    <w:name w:val="Balloon Text"/>
    <w:basedOn w:val="Normal"/>
    <w:link w:val="BalloonTextChar"/>
    <w:uiPriority w:val="99"/>
    <w:semiHidden/>
    <w:unhideWhenUsed/>
    <w:rsid w:val="000C57BE"/>
    <w:rPr>
      <w:rFonts w:ascii="Segoe UI" w:hAnsi="Segoe UI" w:cs="Segoe UI"/>
      <w:sz w:val="18"/>
      <w:szCs w:val="18"/>
    </w:rPr>
  </w:style>
  <w:style w:type="character" w:customStyle="1" w:styleId="BalloonTextChar">
    <w:name w:val="Balloon Text Char"/>
    <w:link w:val="BalloonText"/>
    <w:uiPriority w:val="99"/>
    <w:semiHidden/>
    <w:rsid w:val="000C57BE"/>
    <w:rPr>
      <w:rFonts w:ascii="Segoe UI" w:eastAsia="Courier New" w:hAnsi="Segoe UI" w:cs="Segoe UI"/>
      <w:color w:val="000000"/>
      <w:sz w:val="18"/>
      <w:szCs w:val="18"/>
      <w:lang w:val="vi-VN" w:eastAsia="vi-VN"/>
    </w:rPr>
  </w:style>
  <w:style w:type="character" w:customStyle="1" w:styleId="NormalWebChar">
    <w:name w:val="Normal (Web) Char"/>
    <w:aliases w:val="Char Char Char Char,Char Char Char Char Char Char Char Char Char Char Char Char Char Char Char Char,Char Char Char Char Char Char Char Char Char Char Char Char Char,Char Char Cha Char,Char Char1 Char,Char Char5 Char,Char Char Char1"/>
    <w:link w:val="NormalWeb"/>
    <w:uiPriority w:val="99"/>
    <w:locked/>
    <w:rsid w:val="00A55D7D"/>
    <w:rPr>
      <w:rFonts w:ascii="Times New Roman" w:eastAsia="Times New Roman" w:hAnsi="Times New Roman"/>
      <w:sz w:val="24"/>
      <w:szCs w:val="24"/>
    </w:rPr>
  </w:style>
  <w:style w:type="character" w:customStyle="1" w:styleId="fontstyle01">
    <w:name w:val="fontstyle01"/>
    <w:rsid w:val="00A55D7D"/>
    <w:rPr>
      <w:rFonts w:ascii="Times New Roman" w:hAnsi="Times New Roman" w:cs="Times New Roman" w:hint="default"/>
      <w:b/>
      <w:bCs/>
      <w:i w:val="0"/>
      <w:iCs w:val="0"/>
      <w:color w:val="000000"/>
      <w:sz w:val="28"/>
      <w:szCs w:val="28"/>
    </w:rPr>
  </w:style>
  <w:style w:type="paragraph" w:styleId="BodyText0">
    <w:name w:val="Body Text"/>
    <w:basedOn w:val="Normal"/>
    <w:link w:val="BodyTextChar"/>
    <w:unhideWhenUsed/>
    <w:qFormat/>
    <w:rsid w:val="00C92E52"/>
    <w:pPr>
      <w:spacing w:after="120"/>
    </w:pPr>
  </w:style>
  <w:style w:type="character" w:customStyle="1" w:styleId="BodyTextChar">
    <w:name w:val="Body Text Char"/>
    <w:link w:val="BodyText0"/>
    <w:qFormat/>
    <w:rsid w:val="00C92E52"/>
    <w:rPr>
      <w:rFonts w:ascii="Courier New" w:eastAsia="Courier New" w:hAnsi="Courier New" w:cs="Courier New"/>
      <w:color w:val="000000"/>
      <w:sz w:val="24"/>
      <w:szCs w:val="24"/>
      <w:lang w:val="vi-VN" w:eastAsia="vi-VN"/>
    </w:rPr>
  </w:style>
  <w:style w:type="character" w:styleId="Hyperlink">
    <w:name w:val="Hyperlink"/>
    <w:uiPriority w:val="99"/>
    <w:semiHidden/>
    <w:unhideWhenUsed/>
    <w:rsid w:val="00E2029B"/>
    <w:rPr>
      <w:color w:val="0000FF"/>
      <w:u w:val="single"/>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802195"/>
    <w:pPr>
      <w:spacing w:after="160" w:line="240" w:lineRule="exact"/>
    </w:pPr>
    <w:rPr>
      <w:rFonts w:ascii="Calibri" w:eastAsia="Calibri" w:hAnsi="Calibri" w:cs="Times New Roman"/>
      <w:color w:val="auto"/>
      <w:sz w:val="20"/>
      <w:szCs w:val="20"/>
      <w:vertAlign w:val="superscript"/>
      <w:lang w:val="en-US" w:eastAsia="en-US"/>
    </w:rPr>
  </w:style>
  <w:style w:type="paragraph" w:styleId="ListParagraph">
    <w:name w:val="List Paragraph"/>
    <w:basedOn w:val="Normal"/>
    <w:uiPriority w:val="34"/>
    <w:qFormat/>
    <w:rsid w:val="00764B36"/>
    <w:pPr>
      <w:ind w:left="720"/>
      <w:contextualSpacing/>
    </w:pPr>
  </w:style>
  <w:style w:type="paragraph" w:customStyle="1" w:styleId="Bodytext40">
    <w:name w:val="Body text (4)"/>
    <w:basedOn w:val="Normal"/>
    <w:rsid w:val="007C1884"/>
    <w:pPr>
      <w:shd w:val="clear" w:color="auto" w:fill="FFFFFF"/>
      <w:spacing w:before="540" w:line="322" w:lineRule="exact"/>
      <w:jc w:val="center"/>
    </w:pPr>
    <w:rPr>
      <w:rFonts w:ascii="Times New Roman" w:eastAsia="Times New Roman" w:hAnsi="Times New Roman" w:cs="Times New Roman"/>
      <w:b/>
      <w:bCs/>
      <w:color w:val="auto"/>
      <w:sz w:val="27"/>
      <w:szCs w:val="27"/>
      <w:lang w:eastAsia="en-US"/>
    </w:rPr>
  </w:style>
  <w:style w:type="paragraph" w:customStyle="1" w:styleId="BodyText1">
    <w:name w:val="Body Text1"/>
    <w:basedOn w:val="Normal"/>
    <w:rsid w:val="00AC2DB9"/>
    <w:pPr>
      <w:shd w:val="clear" w:color="auto" w:fill="FFFFFF"/>
      <w:spacing w:before="360" w:after="540" w:line="0" w:lineRule="atLeast"/>
      <w:jc w:val="center"/>
    </w:pPr>
    <w:rPr>
      <w:rFonts w:ascii="Times New Roman" w:eastAsia="Times New Roman" w:hAnsi="Times New Roman" w:cs="Times New Roman"/>
      <w:color w:val="auto"/>
      <w:sz w:val="27"/>
      <w:szCs w:val="27"/>
      <w:lang w:eastAsia="en-US"/>
    </w:rPr>
  </w:style>
  <w:style w:type="character" w:customStyle="1" w:styleId="Bodytext3NotItalic">
    <w:name w:val="Body text (3) + Not Italic"/>
    <w:basedOn w:val="Bodytext3"/>
    <w:rsid w:val="00345132"/>
    <w:rPr>
      <w:rFonts w:ascii="Times New Roman" w:eastAsia="Times New Roman" w:hAnsi="Times New Roman" w:cs="Times New Roman"/>
      <w:i/>
      <w:iCs/>
      <w:color w:val="000000"/>
      <w:spacing w:val="0"/>
      <w:w w:val="100"/>
      <w:position w:val="0"/>
      <w:sz w:val="27"/>
      <w:szCs w:val="27"/>
      <w:shd w:val="clear" w:color="auto" w:fill="FFFFFF"/>
      <w:lang w:val="vi-VN"/>
    </w:rPr>
  </w:style>
  <w:style w:type="character" w:customStyle="1" w:styleId="BodytextBold">
    <w:name w:val="Body text + Bold"/>
    <w:basedOn w:val="Bodytext"/>
    <w:rsid w:val="00345132"/>
    <w:rPr>
      <w:rFonts w:ascii="Times New Roman" w:eastAsia="Times New Roman" w:hAnsi="Times New Roman" w:cs="Times New Roman"/>
      <w:b/>
      <w:bCs/>
      <w:color w:val="000000"/>
      <w:spacing w:val="0"/>
      <w:w w:val="100"/>
      <w:position w:val="0"/>
      <w:sz w:val="27"/>
      <w:szCs w:val="27"/>
      <w:shd w:val="clear" w:color="auto" w:fill="FFFFFF"/>
      <w:lang w:val="vi-VN"/>
    </w:rPr>
  </w:style>
  <w:style w:type="character" w:customStyle="1" w:styleId="Heading10">
    <w:name w:val="Heading #1_"/>
    <w:basedOn w:val="DefaultParagraphFont"/>
    <w:link w:val="Heading11"/>
    <w:rsid w:val="00345132"/>
    <w:rPr>
      <w:rFonts w:ascii="Times New Roman" w:eastAsia="Times New Roman" w:hAnsi="Times New Roman"/>
      <w:b/>
      <w:bCs/>
      <w:sz w:val="27"/>
      <w:szCs w:val="27"/>
      <w:shd w:val="clear" w:color="auto" w:fill="FFFFFF"/>
    </w:rPr>
  </w:style>
  <w:style w:type="character" w:customStyle="1" w:styleId="Heading1SmallCaps">
    <w:name w:val="Heading #1 + Small Caps"/>
    <w:basedOn w:val="Heading10"/>
    <w:rsid w:val="00345132"/>
    <w:rPr>
      <w:rFonts w:ascii="Times New Roman" w:eastAsia="Times New Roman" w:hAnsi="Times New Roman"/>
      <w:b/>
      <w:bCs/>
      <w:smallCaps/>
      <w:color w:val="000000"/>
      <w:spacing w:val="0"/>
      <w:w w:val="100"/>
      <w:position w:val="0"/>
      <w:sz w:val="27"/>
      <w:szCs w:val="27"/>
      <w:shd w:val="clear" w:color="auto" w:fill="FFFFFF"/>
      <w:lang w:val="vi-VN"/>
    </w:rPr>
  </w:style>
  <w:style w:type="paragraph" w:customStyle="1" w:styleId="Heading11">
    <w:name w:val="Heading #1"/>
    <w:basedOn w:val="Normal"/>
    <w:link w:val="Heading10"/>
    <w:rsid w:val="00345132"/>
    <w:pPr>
      <w:shd w:val="clear" w:color="auto" w:fill="FFFFFF"/>
      <w:spacing w:before="60" w:after="60" w:line="0" w:lineRule="atLeast"/>
      <w:ind w:firstLine="720"/>
      <w:jc w:val="both"/>
      <w:outlineLvl w:val="0"/>
    </w:pPr>
    <w:rPr>
      <w:rFonts w:ascii="Times New Roman" w:eastAsia="Times New Roman" w:hAnsi="Times New Roman" w:cs="Times New Roman"/>
      <w:b/>
      <w:bCs/>
      <w:color w:val="auto"/>
      <w:sz w:val="27"/>
      <w:szCs w:val="27"/>
      <w:lang w:val="en-US" w:eastAsia="en-US"/>
    </w:rPr>
  </w:style>
  <w:style w:type="paragraph" w:styleId="BodyText2">
    <w:name w:val="Body Text 2"/>
    <w:basedOn w:val="Normal"/>
    <w:link w:val="BodyText2Char"/>
    <w:uiPriority w:val="99"/>
    <w:unhideWhenUsed/>
    <w:rsid w:val="00061AF4"/>
    <w:pPr>
      <w:spacing w:after="120" w:line="480" w:lineRule="auto"/>
    </w:pPr>
  </w:style>
  <w:style w:type="character" w:customStyle="1" w:styleId="BodyText2Char">
    <w:name w:val="Body Text 2 Char"/>
    <w:basedOn w:val="DefaultParagraphFont"/>
    <w:link w:val="BodyText2"/>
    <w:rsid w:val="00061AF4"/>
    <w:rPr>
      <w:rFonts w:ascii="Courier New" w:eastAsia="Courier New" w:hAnsi="Courier New" w:cs="Courier New"/>
      <w:color w:val="000000"/>
      <w:sz w:val="24"/>
      <w:szCs w:val="24"/>
      <w:lang w:val="vi-VN" w:eastAsia="vi-VN"/>
    </w:rPr>
  </w:style>
  <w:style w:type="character" w:customStyle="1" w:styleId="Heading3Char">
    <w:name w:val="Heading 3 Char"/>
    <w:basedOn w:val="DefaultParagraphFont"/>
    <w:link w:val="Heading3"/>
    <w:uiPriority w:val="9"/>
    <w:semiHidden/>
    <w:rsid w:val="006C6D63"/>
    <w:rPr>
      <w:rFonts w:asciiTheme="majorHAnsi" w:eastAsiaTheme="majorEastAsia" w:hAnsiTheme="majorHAnsi" w:cstheme="majorBidi"/>
      <w:color w:val="1F3763" w:themeColor="accent1" w:themeShade="7F"/>
      <w:sz w:val="24"/>
      <w:szCs w:val="24"/>
      <w:lang w:val="vi-VN" w:eastAsia="vi-VN"/>
    </w:rPr>
  </w:style>
  <w:style w:type="paragraph" w:customStyle="1" w:styleId="Bodytext10">
    <w:name w:val="Body text1"/>
    <w:basedOn w:val="Normal"/>
    <w:rsid w:val="006C6D63"/>
    <w:pPr>
      <w:widowControl w:val="0"/>
      <w:shd w:val="clear" w:color="auto" w:fill="FFFFFF"/>
      <w:spacing w:before="300" w:line="240" w:lineRule="atLeast"/>
      <w:jc w:val="center"/>
    </w:pPr>
    <w:rPr>
      <w:rFonts w:ascii="Times New Roman" w:eastAsia="MS Mincho" w:hAnsi="Times New Roman" w:cs="Times New Roman"/>
      <w:color w:val="auto"/>
      <w:sz w:val="28"/>
      <w:szCs w:val="28"/>
      <w:lang w:val="x-none" w:eastAsia="x-none"/>
    </w:rPr>
  </w:style>
  <w:style w:type="paragraph" w:customStyle="1" w:styleId="Char">
    <w:name w:val="Char"/>
    <w:basedOn w:val="Normal"/>
    <w:rsid w:val="004D632A"/>
    <w:pPr>
      <w:widowControl w:val="0"/>
      <w:spacing w:line="240" w:lineRule="auto"/>
      <w:jc w:val="both"/>
    </w:pPr>
    <w:rPr>
      <w:rFonts w:ascii="Times New Roman" w:eastAsia="SimSun" w:hAnsi="Times New Roman" w:cs="Times New Roman"/>
      <w:color w:val="auto"/>
      <w:kern w:val="2"/>
      <w:lang w:val="en-US" w:eastAsia="zh-CN"/>
    </w:rPr>
  </w:style>
  <w:style w:type="character" w:customStyle="1" w:styleId="BodytextItalic">
    <w:name w:val="Body text + Italic"/>
    <w:rsid w:val="004D632A"/>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
    <w:basedOn w:val="Normal"/>
    <w:rsid w:val="00AF0B7F"/>
    <w:pPr>
      <w:spacing w:after="160" w:line="240" w:lineRule="exact"/>
    </w:pPr>
    <w:rPr>
      <w:rFonts w:ascii="Times New Roman" w:eastAsiaTheme="minorHAnsi" w:hAnsi="Times New Roman" w:cstheme="minorBidi"/>
      <w:color w:val="auto"/>
      <w:sz w:val="28"/>
      <w:szCs w:val="22"/>
      <w:vertAlign w:val="superscript"/>
      <w:lang w:val="en-US" w:eastAsia="en-US"/>
    </w:rPr>
  </w:style>
  <w:style w:type="paragraph" w:customStyle="1" w:styleId="BodyText42">
    <w:name w:val="Body Text4"/>
    <w:basedOn w:val="Normal"/>
    <w:rsid w:val="00AF0B7F"/>
    <w:pPr>
      <w:widowControl w:val="0"/>
      <w:shd w:val="clear" w:color="auto" w:fill="FFFFFF"/>
      <w:spacing w:before="300" w:after="480" w:line="0" w:lineRule="atLeast"/>
    </w:pPr>
    <w:rPr>
      <w:rFonts w:ascii="Times New Roman" w:eastAsia="Times New Roman" w:hAnsi="Times New Roman" w:cs="Times New Roman"/>
      <w:sz w:val="26"/>
      <w:szCs w:val="26"/>
      <w:lang w:eastAsia="en-US"/>
    </w:rPr>
  </w:style>
  <w:style w:type="paragraph" w:customStyle="1" w:styleId="Char0">
    <w:name w:val="Char"/>
    <w:basedOn w:val="Normal"/>
    <w:rsid w:val="00926998"/>
    <w:pPr>
      <w:widowControl w:val="0"/>
      <w:spacing w:line="240" w:lineRule="auto"/>
      <w:jc w:val="both"/>
    </w:pPr>
    <w:rPr>
      <w:rFonts w:ascii="Times New Roman" w:eastAsia="SimSun" w:hAnsi="Times New Roman" w:cs="Times New Roman"/>
      <w:color w:val="auto"/>
      <w:kern w:val="2"/>
      <w:lang w:val="en-US" w:eastAsia="zh-CN"/>
    </w:rPr>
  </w:style>
  <w:style w:type="character" w:customStyle="1" w:styleId="Heading4Char">
    <w:name w:val="Heading 4 Char"/>
    <w:basedOn w:val="DefaultParagraphFont"/>
    <w:link w:val="Heading4"/>
    <w:uiPriority w:val="9"/>
    <w:semiHidden/>
    <w:rsid w:val="00973701"/>
    <w:rPr>
      <w:rFonts w:asciiTheme="majorHAnsi" w:eastAsiaTheme="majorEastAsia" w:hAnsiTheme="majorHAnsi" w:cstheme="majorBidi"/>
      <w:i/>
      <w:iCs/>
      <w:color w:val="2F5496" w:themeColor="accent1" w:themeShade="BF"/>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1935">
      <w:bodyDiv w:val="1"/>
      <w:marLeft w:val="0"/>
      <w:marRight w:val="0"/>
      <w:marTop w:val="0"/>
      <w:marBottom w:val="0"/>
      <w:divBdr>
        <w:top w:val="none" w:sz="0" w:space="0" w:color="auto"/>
        <w:left w:val="none" w:sz="0" w:space="0" w:color="auto"/>
        <w:bottom w:val="none" w:sz="0" w:space="0" w:color="auto"/>
        <w:right w:val="none" w:sz="0" w:space="0" w:color="auto"/>
      </w:divBdr>
    </w:div>
    <w:div w:id="122698991">
      <w:bodyDiv w:val="1"/>
      <w:marLeft w:val="0"/>
      <w:marRight w:val="0"/>
      <w:marTop w:val="0"/>
      <w:marBottom w:val="0"/>
      <w:divBdr>
        <w:top w:val="none" w:sz="0" w:space="0" w:color="auto"/>
        <w:left w:val="none" w:sz="0" w:space="0" w:color="auto"/>
        <w:bottom w:val="none" w:sz="0" w:space="0" w:color="auto"/>
        <w:right w:val="none" w:sz="0" w:space="0" w:color="auto"/>
      </w:divBdr>
    </w:div>
    <w:div w:id="1306736971">
      <w:bodyDiv w:val="1"/>
      <w:marLeft w:val="0"/>
      <w:marRight w:val="0"/>
      <w:marTop w:val="0"/>
      <w:marBottom w:val="0"/>
      <w:divBdr>
        <w:top w:val="none" w:sz="0" w:space="0" w:color="auto"/>
        <w:left w:val="none" w:sz="0" w:space="0" w:color="auto"/>
        <w:bottom w:val="none" w:sz="0" w:space="0" w:color="auto"/>
        <w:right w:val="none" w:sz="0" w:space="0" w:color="auto"/>
      </w:divBdr>
    </w:div>
    <w:div w:id="1327248831">
      <w:bodyDiv w:val="1"/>
      <w:marLeft w:val="0"/>
      <w:marRight w:val="0"/>
      <w:marTop w:val="0"/>
      <w:marBottom w:val="0"/>
      <w:divBdr>
        <w:top w:val="none" w:sz="0" w:space="0" w:color="auto"/>
        <w:left w:val="none" w:sz="0" w:space="0" w:color="auto"/>
        <w:bottom w:val="none" w:sz="0" w:space="0" w:color="auto"/>
        <w:right w:val="none" w:sz="0" w:space="0" w:color="auto"/>
      </w:divBdr>
    </w:div>
    <w:div w:id="1724018896">
      <w:bodyDiv w:val="1"/>
      <w:marLeft w:val="0"/>
      <w:marRight w:val="0"/>
      <w:marTop w:val="0"/>
      <w:marBottom w:val="0"/>
      <w:divBdr>
        <w:top w:val="none" w:sz="0" w:space="0" w:color="auto"/>
        <w:left w:val="none" w:sz="0" w:space="0" w:color="auto"/>
        <w:bottom w:val="none" w:sz="0" w:space="0" w:color="auto"/>
        <w:right w:val="none" w:sz="0" w:space="0" w:color="auto"/>
      </w:divBdr>
    </w:div>
    <w:div w:id="19779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05CC-D044-42EE-BF92-B870A5C7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15224</CharactersWithSpaces>
  <SharedDoc>false</SharedDoc>
  <HLinks>
    <vt:vector size="6" baseType="variant">
      <vt:variant>
        <vt:i4>917535</vt:i4>
      </vt:variant>
      <vt:variant>
        <vt:i4>0</vt:i4>
      </vt:variant>
      <vt:variant>
        <vt:i4>0</vt:i4>
      </vt:variant>
      <vt:variant>
        <vt:i4>5</vt:i4>
      </vt:variant>
      <vt:variant>
        <vt:lpwstr>https://thuvienphapluat.vn/van-ban/thuong-mai/nghi-quyet-60-2022-nq-hdnd-ho-tro-thu-tuc-lua-chon-du-an-chuong-trinh-quoc-gia-kon-tum-528361.aspx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ThuVN</cp:lastModifiedBy>
  <cp:revision>14</cp:revision>
  <cp:lastPrinted>2023-06-26T02:57:00Z</cp:lastPrinted>
  <dcterms:created xsi:type="dcterms:W3CDTF">2024-05-07T03:47:00Z</dcterms:created>
  <dcterms:modified xsi:type="dcterms:W3CDTF">2024-05-20T01:45:00Z</dcterms:modified>
</cp:coreProperties>
</file>